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2C3E" w14:textId="77777777" w:rsidR="00C3012C" w:rsidRPr="00B5713F" w:rsidRDefault="00C3012C" w:rsidP="00C3012C">
      <w:pPr>
        <w:jc w:val="center"/>
        <w:rPr>
          <w:rFonts w:ascii="Cambria" w:hAnsi="Cambria"/>
          <w:b/>
          <w:bCs/>
          <w:sz w:val="40"/>
          <w:szCs w:val="40"/>
          <w:lang w:val="en-US"/>
        </w:rPr>
      </w:pPr>
      <w:bookmarkStart w:id="0" w:name="_GoBack"/>
      <w:bookmarkEnd w:id="0"/>
    </w:p>
    <w:p w14:paraId="420724EF" w14:textId="77777777" w:rsidR="00C3012C" w:rsidRPr="004F0540" w:rsidRDefault="00C3012C" w:rsidP="00C3012C">
      <w:pPr>
        <w:jc w:val="center"/>
        <w:rPr>
          <w:rFonts w:ascii="Cambria" w:hAnsi="Cambria"/>
          <w:b/>
          <w:bCs/>
          <w:sz w:val="48"/>
          <w:szCs w:val="48"/>
          <w:lang w:val="en-US"/>
        </w:rPr>
      </w:pPr>
      <w:r w:rsidRPr="004F0540">
        <w:rPr>
          <w:rFonts w:ascii="Cambria" w:hAnsi="Cambria"/>
          <w:b/>
          <w:bCs/>
          <w:sz w:val="48"/>
          <w:szCs w:val="48"/>
          <w:lang w:val="en-US"/>
        </w:rPr>
        <w:t xml:space="preserve">Instructions </w:t>
      </w:r>
      <w:r>
        <w:rPr>
          <w:rFonts w:ascii="Cambria" w:hAnsi="Cambria"/>
          <w:b/>
          <w:bCs/>
          <w:sz w:val="48"/>
          <w:szCs w:val="48"/>
          <w:lang w:val="en-US"/>
        </w:rPr>
        <w:t xml:space="preserve">&amp; </w:t>
      </w:r>
      <w:r w:rsidRPr="004F0540">
        <w:rPr>
          <w:rFonts w:ascii="Cambria" w:hAnsi="Cambria"/>
          <w:b/>
          <w:bCs/>
          <w:sz w:val="48"/>
          <w:szCs w:val="48"/>
          <w:lang w:val="en-US"/>
        </w:rPr>
        <w:t>Logistics</w:t>
      </w:r>
    </w:p>
    <w:p w14:paraId="2720B992" w14:textId="77777777" w:rsidR="00C3012C" w:rsidRDefault="00C3012C" w:rsidP="00C3012C">
      <w:pPr>
        <w:rPr>
          <w:rFonts w:ascii="Cambria" w:hAnsi="Cambria"/>
          <w:lang w:val="en-US"/>
        </w:rPr>
      </w:pPr>
    </w:p>
    <w:p w14:paraId="2D7BDA3A" w14:textId="77777777" w:rsidR="00C3012C" w:rsidRDefault="00C3012C" w:rsidP="00C3012C">
      <w:pPr>
        <w:rPr>
          <w:rFonts w:ascii="Cambria" w:hAnsi="Cambria"/>
          <w:lang w:val="en-US"/>
        </w:rPr>
      </w:pPr>
    </w:p>
    <w:p w14:paraId="036FA1CA" w14:textId="77777777" w:rsidR="00C3012C" w:rsidRPr="004F0540" w:rsidRDefault="00C3012C" w:rsidP="00C3012C">
      <w:pPr>
        <w:jc w:val="both"/>
        <w:rPr>
          <w:rFonts w:ascii="Cambria" w:hAnsi="Cambria" w:cs="Calibri"/>
          <w:b/>
          <w:bCs/>
          <w:sz w:val="28"/>
          <w:szCs w:val="28"/>
          <w:lang w:val="en-US"/>
        </w:rPr>
      </w:pPr>
      <w:r w:rsidRPr="004F0540">
        <w:rPr>
          <w:rFonts w:ascii="Cambria" w:hAnsi="Cambria" w:cs="Calibri"/>
          <w:b/>
          <w:bCs/>
          <w:sz w:val="28"/>
          <w:szCs w:val="28"/>
          <w:lang w:val="en-US"/>
        </w:rPr>
        <w:t>Next deadlines:</w:t>
      </w:r>
    </w:p>
    <w:p w14:paraId="6C9E7721" w14:textId="77777777" w:rsidR="00C3012C" w:rsidRDefault="00C3012C" w:rsidP="00C3012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June 30</w:t>
      </w:r>
      <w:r w:rsidRPr="004F0540">
        <w:rPr>
          <w:rFonts w:ascii="Cambria" w:hAnsi="Cambria"/>
          <w:vertAlign w:val="superscript"/>
          <w:lang w:val="en-US"/>
        </w:rPr>
        <w:t>th</w:t>
      </w:r>
      <w:r>
        <w:rPr>
          <w:rFonts w:ascii="Cambria" w:hAnsi="Cambria"/>
          <w:lang w:val="en-US"/>
        </w:rPr>
        <w:t>: end of the early-bird registration</w:t>
      </w:r>
    </w:p>
    <w:p w14:paraId="164D2866" w14:textId="77777777" w:rsidR="00C3012C" w:rsidRDefault="00C3012C" w:rsidP="00C3012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September 1</w:t>
      </w:r>
      <w:r w:rsidRPr="004C00FD">
        <w:rPr>
          <w:rFonts w:ascii="Cambria" w:hAnsi="Cambria"/>
          <w:vertAlign w:val="superscript"/>
          <w:lang w:val="en-US"/>
        </w:rPr>
        <w:t>st</w:t>
      </w:r>
      <w:r>
        <w:rPr>
          <w:rFonts w:ascii="Cambria" w:hAnsi="Cambria"/>
          <w:lang w:val="en-US"/>
        </w:rPr>
        <w:t xml:space="preserve">: registration form to be sent to </w:t>
      </w:r>
      <w:hyperlink r:id="rId7" w:history="1">
        <w:r w:rsidRPr="00C34918">
          <w:rPr>
            <w:rStyle w:val="Collegamentoipertestuale"/>
            <w:rFonts w:ascii="Cambria" w:hAnsi="Cambria"/>
            <w:lang w:val="en-US"/>
          </w:rPr>
          <w:t>aispe.conference2024@gmail.com</w:t>
        </w:r>
      </w:hyperlink>
    </w:p>
    <w:p w14:paraId="29138AD3" w14:textId="77777777" w:rsidR="00C3012C" w:rsidRPr="004F0540" w:rsidRDefault="00C3012C" w:rsidP="00C3012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September 15</w:t>
      </w:r>
      <w:r w:rsidRPr="004F0540">
        <w:rPr>
          <w:rFonts w:ascii="Cambria" w:hAnsi="Cambria"/>
          <w:vertAlign w:val="superscript"/>
          <w:lang w:val="en-US"/>
        </w:rPr>
        <w:t>th</w:t>
      </w:r>
      <w:r>
        <w:rPr>
          <w:rFonts w:ascii="Cambria" w:hAnsi="Cambria"/>
          <w:lang w:val="en-US"/>
        </w:rPr>
        <w:t xml:space="preserve">: submission of full papers, to be sent to </w:t>
      </w:r>
      <w:r w:rsidR="006E6973">
        <w:fldChar w:fldCharType="begin"/>
      </w:r>
      <w:r w:rsidR="006E6973" w:rsidRPr="00E416AE">
        <w:rPr>
          <w:lang w:val="en-US"/>
        </w:rPr>
        <w:instrText xml:space="preserve"> HYPERLINK "mailto:aispe.conference2024@gmail.com" </w:instrText>
      </w:r>
      <w:r w:rsidR="006E6973">
        <w:fldChar w:fldCharType="separate"/>
      </w:r>
      <w:r w:rsidRPr="00C34918">
        <w:rPr>
          <w:rStyle w:val="Collegamentoipertestuale"/>
          <w:rFonts w:ascii="Cambria" w:hAnsi="Cambria"/>
          <w:lang w:val="en-US"/>
        </w:rPr>
        <w:t>aispe.conference2024@gmail.com</w:t>
      </w:r>
      <w:r w:rsidR="006E6973">
        <w:rPr>
          <w:rStyle w:val="Collegamentoipertestuale"/>
          <w:rFonts w:ascii="Cambria" w:hAnsi="Cambria"/>
          <w:lang w:val="en-US"/>
        </w:rPr>
        <w:fldChar w:fldCharType="end"/>
      </w:r>
      <w:r>
        <w:rPr>
          <w:rFonts w:ascii="Cambria" w:hAnsi="Cambria"/>
          <w:lang w:val="en-US"/>
        </w:rPr>
        <w:t xml:space="preserve"> and to the </w:t>
      </w:r>
      <w:r w:rsidRPr="00D46AE4">
        <w:rPr>
          <w:rFonts w:ascii="Cambria" w:hAnsi="Cambria"/>
          <w:i/>
          <w:iCs/>
          <w:lang w:val="en-US"/>
        </w:rPr>
        <w:t>chair</w:t>
      </w:r>
      <w:r>
        <w:rPr>
          <w:rFonts w:ascii="Cambria" w:hAnsi="Cambria"/>
          <w:lang w:val="en-US"/>
        </w:rPr>
        <w:t xml:space="preserve">, </w:t>
      </w:r>
      <w:r w:rsidRPr="00D46AE4">
        <w:rPr>
          <w:rFonts w:ascii="Cambria" w:hAnsi="Cambria"/>
          <w:i/>
          <w:iCs/>
          <w:lang w:val="en-US"/>
        </w:rPr>
        <w:t>discussants</w:t>
      </w:r>
      <w:r>
        <w:rPr>
          <w:rFonts w:ascii="Cambria" w:hAnsi="Cambria"/>
          <w:lang w:val="en-US"/>
        </w:rPr>
        <w:t xml:space="preserve"> and </w:t>
      </w:r>
      <w:r w:rsidRPr="00D46AE4">
        <w:rPr>
          <w:rFonts w:ascii="Cambria" w:hAnsi="Cambria"/>
          <w:i/>
          <w:iCs/>
          <w:lang w:val="en-US"/>
        </w:rPr>
        <w:t>participants</w:t>
      </w:r>
      <w:r>
        <w:rPr>
          <w:rFonts w:ascii="Cambria" w:hAnsi="Cambria"/>
          <w:lang w:val="en-US"/>
        </w:rPr>
        <w:t xml:space="preserve"> of each session</w:t>
      </w:r>
    </w:p>
    <w:p w14:paraId="6DC19C36" w14:textId="77777777" w:rsidR="00C3012C" w:rsidRPr="004F0540" w:rsidRDefault="00C3012C" w:rsidP="00C3012C">
      <w:pPr>
        <w:rPr>
          <w:rFonts w:ascii="Cambria" w:hAnsi="Cambria"/>
          <w:lang w:val="en-US"/>
        </w:rPr>
      </w:pPr>
    </w:p>
    <w:p w14:paraId="3792C279" w14:textId="77777777" w:rsidR="00C3012C" w:rsidRPr="004F0540" w:rsidRDefault="00C3012C" w:rsidP="00C3012C">
      <w:pPr>
        <w:jc w:val="both"/>
        <w:rPr>
          <w:rFonts w:ascii="Cambria" w:hAnsi="Cambria" w:cs="Calibri"/>
          <w:b/>
          <w:bCs/>
          <w:sz w:val="28"/>
          <w:szCs w:val="28"/>
          <w:lang w:val="en-US"/>
        </w:rPr>
      </w:pPr>
      <w:r w:rsidRPr="004F0540">
        <w:rPr>
          <w:rFonts w:ascii="Cambria" w:hAnsi="Cambria" w:cs="Calibri"/>
          <w:b/>
          <w:bCs/>
          <w:sz w:val="28"/>
          <w:szCs w:val="28"/>
          <w:lang w:val="en-US"/>
        </w:rPr>
        <w:t xml:space="preserve">Conference venue: </w:t>
      </w:r>
    </w:p>
    <w:p w14:paraId="143B635E" w14:textId="77777777" w:rsidR="00C3012C" w:rsidRPr="008466DC" w:rsidRDefault="00C3012C" w:rsidP="00C3012C">
      <w:pPr>
        <w:jc w:val="both"/>
        <w:rPr>
          <w:rFonts w:ascii="Cambria" w:hAnsi="Cambria" w:cs="Calibri"/>
          <w:b/>
          <w:bCs/>
          <w:lang w:val="en-US"/>
        </w:rPr>
      </w:pPr>
      <w:r w:rsidRPr="008466DC">
        <w:rPr>
          <w:rFonts w:ascii="Cambria" w:hAnsi="Cambria" w:cs="Calibri"/>
          <w:lang w:val="en-US"/>
        </w:rPr>
        <w:t xml:space="preserve">Department of Political Science: Via G. </w:t>
      </w:r>
      <w:proofErr w:type="spellStart"/>
      <w:r w:rsidRPr="008466DC">
        <w:rPr>
          <w:rFonts w:ascii="Cambria" w:hAnsi="Cambria" w:cs="Calibri"/>
          <w:lang w:val="en-US"/>
        </w:rPr>
        <w:t>Chiabrera</w:t>
      </w:r>
      <w:proofErr w:type="spellEnd"/>
      <w:r w:rsidRPr="008466DC">
        <w:rPr>
          <w:rFonts w:ascii="Cambria" w:hAnsi="Cambria" w:cs="Calibri"/>
          <w:lang w:val="en-US"/>
        </w:rPr>
        <w:t xml:space="preserve"> 199 – 00145 Rome</w:t>
      </w:r>
    </w:p>
    <w:p w14:paraId="455FC498" w14:textId="77777777" w:rsidR="00C3012C" w:rsidRPr="008466DC" w:rsidRDefault="00C3012C" w:rsidP="00C3012C">
      <w:pPr>
        <w:jc w:val="both"/>
        <w:rPr>
          <w:rFonts w:ascii="Cambria" w:hAnsi="Cambria" w:cs="Calibri"/>
          <w:i/>
          <w:iCs/>
          <w:lang w:val="en-US"/>
        </w:rPr>
      </w:pPr>
      <w:r w:rsidRPr="008466DC">
        <w:rPr>
          <w:rFonts w:ascii="Cambria" w:hAnsi="Cambria" w:cs="Calibri"/>
          <w:i/>
          <w:iCs/>
          <w:lang w:val="en-US"/>
        </w:rPr>
        <w:t xml:space="preserve">The department is located at 5 minutes’ walk from </w:t>
      </w:r>
      <w:r w:rsidRPr="008466DC">
        <w:rPr>
          <w:rFonts w:ascii="Cambria" w:hAnsi="Cambria" w:cs="Calibri"/>
          <w:b/>
          <w:bCs/>
          <w:i/>
          <w:iCs/>
          <w:lang w:val="en-US"/>
        </w:rPr>
        <w:t>metro B station ‘San Paolo’</w:t>
      </w:r>
    </w:p>
    <w:p w14:paraId="0605E4F2" w14:textId="77777777" w:rsidR="00C3012C" w:rsidRPr="008466DC" w:rsidRDefault="00C3012C" w:rsidP="00C3012C">
      <w:pPr>
        <w:jc w:val="both"/>
        <w:rPr>
          <w:rFonts w:ascii="Cambria" w:hAnsi="Cambria" w:cs="Calibri"/>
          <w:b/>
          <w:bCs/>
          <w:lang w:val="en-US"/>
        </w:rPr>
      </w:pPr>
    </w:p>
    <w:p w14:paraId="2B2CD6B5" w14:textId="77777777" w:rsidR="00C3012C" w:rsidRPr="008466DC" w:rsidRDefault="00C3012C" w:rsidP="00C3012C">
      <w:pPr>
        <w:jc w:val="both"/>
        <w:rPr>
          <w:rFonts w:ascii="Cambria" w:hAnsi="Cambria" w:cs="Calibri"/>
          <w:sz w:val="28"/>
          <w:szCs w:val="28"/>
          <w:lang w:val="en-US"/>
        </w:rPr>
      </w:pPr>
      <w:r w:rsidRPr="008466DC">
        <w:rPr>
          <w:rFonts w:ascii="Cambria" w:hAnsi="Cambria" w:cs="Calibri"/>
          <w:b/>
          <w:bCs/>
          <w:sz w:val="28"/>
          <w:szCs w:val="28"/>
          <w:lang w:val="en-US"/>
        </w:rPr>
        <w:t>Welcome cocktail</w:t>
      </w:r>
      <w:r w:rsidRPr="008466DC">
        <w:rPr>
          <w:rFonts w:ascii="Cambria" w:hAnsi="Cambria" w:cs="Calibri"/>
          <w:sz w:val="28"/>
          <w:szCs w:val="28"/>
          <w:lang w:val="en-US"/>
        </w:rPr>
        <w:t xml:space="preserve"> (Thursday 3 at 19:</w:t>
      </w:r>
      <w:r>
        <w:rPr>
          <w:rFonts w:ascii="Cambria" w:hAnsi="Cambria" w:cs="Calibri"/>
          <w:sz w:val="28"/>
          <w:szCs w:val="28"/>
          <w:lang w:val="en-US"/>
        </w:rPr>
        <w:t>45</w:t>
      </w:r>
      <w:r w:rsidRPr="008466DC">
        <w:rPr>
          <w:rFonts w:ascii="Cambria" w:hAnsi="Cambria" w:cs="Calibri"/>
          <w:sz w:val="28"/>
          <w:szCs w:val="28"/>
          <w:lang w:val="en-US"/>
        </w:rPr>
        <w:t xml:space="preserve">) and </w:t>
      </w:r>
      <w:r w:rsidRPr="008466DC">
        <w:rPr>
          <w:rFonts w:ascii="Cambria" w:hAnsi="Cambria"/>
          <w:b/>
          <w:bCs/>
          <w:sz w:val="28"/>
          <w:szCs w:val="28"/>
          <w:lang w:val="en-US"/>
        </w:rPr>
        <w:t>Light lunch</w:t>
      </w:r>
      <w:r w:rsidRPr="008466DC">
        <w:rPr>
          <w:rFonts w:ascii="Cambria" w:hAnsi="Cambria"/>
          <w:sz w:val="28"/>
          <w:szCs w:val="28"/>
          <w:lang w:val="en-US"/>
        </w:rPr>
        <w:t xml:space="preserve"> (Friday at 13:00)</w:t>
      </w:r>
      <w:r w:rsidRPr="008466DC">
        <w:rPr>
          <w:rFonts w:ascii="Cambria" w:hAnsi="Cambria" w:cs="Calibri"/>
          <w:sz w:val="28"/>
          <w:szCs w:val="28"/>
          <w:lang w:val="en-US"/>
        </w:rPr>
        <w:t xml:space="preserve">: </w:t>
      </w:r>
    </w:p>
    <w:p w14:paraId="72359978" w14:textId="77777777" w:rsidR="00C3012C" w:rsidRPr="001A5014" w:rsidRDefault="00C3012C" w:rsidP="00C3012C">
      <w:pPr>
        <w:jc w:val="both"/>
        <w:rPr>
          <w:rFonts w:ascii="Cambria" w:hAnsi="Cambria" w:cs="Calibri"/>
        </w:rPr>
      </w:pPr>
      <w:r w:rsidRPr="001A5014">
        <w:rPr>
          <w:rFonts w:ascii="Cambria" w:hAnsi="Cambria" w:cs="Calibri"/>
          <w:b/>
          <w:bCs/>
        </w:rPr>
        <w:t>Modo</w:t>
      </w:r>
      <w:r w:rsidRPr="001A5014">
        <w:rPr>
          <w:rFonts w:ascii="Cambria" w:hAnsi="Cambria" w:cs="Calibri"/>
        </w:rPr>
        <w:t xml:space="preserve">, </w:t>
      </w:r>
      <w:r w:rsidRPr="001A5014">
        <w:rPr>
          <w:rStyle w:val="lrzxr"/>
          <w:rFonts w:ascii="Cambria" w:eastAsiaTheme="majorEastAsia" w:hAnsi="Cambria"/>
        </w:rPr>
        <w:t>Via Ostiense 415</w:t>
      </w:r>
    </w:p>
    <w:p w14:paraId="0D4D87E2" w14:textId="77777777" w:rsidR="00C3012C" w:rsidRPr="001A5014" w:rsidRDefault="00C3012C" w:rsidP="00C3012C">
      <w:pPr>
        <w:jc w:val="both"/>
        <w:rPr>
          <w:rFonts w:ascii="Cambria" w:hAnsi="Cambria"/>
          <w:b/>
          <w:bCs/>
        </w:rPr>
      </w:pPr>
    </w:p>
    <w:p w14:paraId="7262A32B" w14:textId="51DF4D90" w:rsidR="00C3012C" w:rsidRPr="001A5014" w:rsidRDefault="00C3012C" w:rsidP="00C3012C">
      <w:pPr>
        <w:jc w:val="both"/>
        <w:rPr>
          <w:rFonts w:ascii="Cambria" w:hAnsi="Cambria"/>
          <w:sz w:val="28"/>
          <w:szCs w:val="28"/>
        </w:rPr>
      </w:pPr>
      <w:r w:rsidRPr="001A5014">
        <w:rPr>
          <w:rFonts w:ascii="Cambria" w:hAnsi="Cambria"/>
          <w:b/>
          <w:bCs/>
          <w:sz w:val="28"/>
          <w:szCs w:val="28"/>
        </w:rPr>
        <w:t xml:space="preserve">Social </w:t>
      </w:r>
      <w:proofErr w:type="spellStart"/>
      <w:r w:rsidRPr="001A5014">
        <w:rPr>
          <w:rFonts w:ascii="Cambria" w:hAnsi="Cambria"/>
          <w:b/>
          <w:bCs/>
          <w:sz w:val="28"/>
          <w:szCs w:val="28"/>
        </w:rPr>
        <w:t>dinner</w:t>
      </w:r>
      <w:proofErr w:type="spellEnd"/>
      <w:r w:rsidRPr="001A5014">
        <w:rPr>
          <w:rFonts w:ascii="Cambria" w:hAnsi="Cambria"/>
          <w:sz w:val="28"/>
          <w:szCs w:val="28"/>
        </w:rPr>
        <w:t xml:space="preserve"> (</w:t>
      </w:r>
      <w:proofErr w:type="spellStart"/>
      <w:r w:rsidRPr="001A5014">
        <w:rPr>
          <w:rFonts w:ascii="Cambria" w:hAnsi="Cambria"/>
          <w:sz w:val="28"/>
          <w:szCs w:val="28"/>
        </w:rPr>
        <w:t>Friday</w:t>
      </w:r>
      <w:proofErr w:type="spellEnd"/>
      <w:r w:rsidRPr="001A5014">
        <w:rPr>
          <w:rFonts w:ascii="Cambria" w:hAnsi="Cambria"/>
          <w:sz w:val="28"/>
          <w:szCs w:val="28"/>
        </w:rPr>
        <w:t xml:space="preserve"> 4 </w:t>
      </w:r>
      <w:proofErr w:type="spellStart"/>
      <w:r w:rsidRPr="001A5014">
        <w:rPr>
          <w:rFonts w:ascii="Cambria" w:hAnsi="Cambria"/>
          <w:sz w:val="28"/>
          <w:szCs w:val="28"/>
        </w:rPr>
        <w:t>at</w:t>
      </w:r>
      <w:proofErr w:type="spellEnd"/>
      <w:r w:rsidRPr="001A5014">
        <w:rPr>
          <w:rFonts w:ascii="Cambria" w:hAnsi="Cambria"/>
          <w:sz w:val="28"/>
          <w:szCs w:val="28"/>
        </w:rPr>
        <w:t xml:space="preserve"> </w:t>
      </w:r>
      <w:r w:rsidR="00CB6E6A">
        <w:rPr>
          <w:rFonts w:ascii="Cambria" w:hAnsi="Cambria"/>
          <w:sz w:val="28"/>
          <w:szCs w:val="28"/>
        </w:rPr>
        <w:t>19</w:t>
      </w:r>
      <w:r w:rsidRPr="001A5014">
        <w:rPr>
          <w:rFonts w:ascii="Cambria" w:hAnsi="Cambria"/>
          <w:sz w:val="28"/>
          <w:szCs w:val="28"/>
        </w:rPr>
        <w:t>:</w:t>
      </w:r>
      <w:r w:rsidR="00CB6E6A">
        <w:rPr>
          <w:rFonts w:ascii="Cambria" w:hAnsi="Cambria"/>
          <w:sz w:val="28"/>
          <w:szCs w:val="28"/>
        </w:rPr>
        <w:t>45</w:t>
      </w:r>
      <w:r w:rsidRPr="001A5014">
        <w:rPr>
          <w:rFonts w:ascii="Cambria" w:hAnsi="Cambria"/>
          <w:sz w:val="28"/>
          <w:szCs w:val="28"/>
        </w:rPr>
        <w:t xml:space="preserve">): </w:t>
      </w:r>
    </w:p>
    <w:p w14:paraId="4D1AA00E" w14:textId="77777777" w:rsidR="00C3012C" w:rsidRPr="00CB6E6A" w:rsidRDefault="00C3012C" w:rsidP="00C3012C">
      <w:pPr>
        <w:jc w:val="both"/>
        <w:rPr>
          <w:rStyle w:val="lrzxr"/>
          <w:rFonts w:ascii="Cambria" w:eastAsiaTheme="majorEastAsia" w:hAnsi="Cambria"/>
          <w:lang w:val="en-US"/>
        </w:rPr>
      </w:pPr>
      <w:proofErr w:type="spellStart"/>
      <w:r w:rsidRPr="00CB6E6A">
        <w:rPr>
          <w:rFonts w:ascii="Cambria" w:hAnsi="Cambria"/>
          <w:b/>
          <w:bCs/>
          <w:lang w:val="en-US"/>
        </w:rPr>
        <w:t>Saulo</w:t>
      </w:r>
      <w:proofErr w:type="spellEnd"/>
      <w:r w:rsidRPr="00CB6E6A">
        <w:rPr>
          <w:rFonts w:ascii="Cambria" w:hAnsi="Cambria"/>
          <w:lang w:val="en-US"/>
        </w:rPr>
        <w:t xml:space="preserve">, </w:t>
      </w:r>
      <w:r w:rsidRPr="00CB6E6A">
        <w:rPr>
          <w:rStyle w:val="lrzxr"/>
          <w:rFonts w:ascii="Cambria" w:eastAsiaTheme="majorEastAsia" w:hAnsi="Cambria"/>
          <w:lang w:val="en-US"/>
        </w:rPr>
        <w:t xml:space="preserve">Via </w:t>
      </w:r>
      <w:proofErr w:type="spellStart"/>
      <w:r w:rsidRPr="00CB6E6A">
        <w:rPr>
          <w:rStyle w:val="lrzxr"/>
          <w:rFonts w:ascii="Cambria" w:eastAsiaTheme="majorEastAsia" w:hAnsi="Cambria"/>
          <w:lang w:val="en-US"/>
        </w:rPr>
        <w:t>Ostiense</w:t>
      </w:r>
      <w:proofErr w:type="spellEnd"/>
      <w:r w:rsidRPr="00CB6E6A">
        <w:rPr>
          <w:rStyle w:val="lrzxr"/>
          <w:rFonts w:ascii="Cambria" w:eastAsiaTheme="majorEastAsia" w:hAnsi="Cambria"/>
          <w:lang w:val="en-US"/>
        </w:rPr>
        <w:t xml:space="preserve"> 251</w:t>
      </w:r>
    </w:p>
    <w:p w14:paraId="117B279C" w14:textId="77777777" w:rsidR="00C3012C" w:rsidRPr="00CB6E6A" w:rsidRDefault="00C3012C" w:rsidP="00C3012C">
      <w:pPr>
        <w:jc w:val="both"/>
        <w:rPr>
          <w:rStyle w:val="lrzxr"/>
          <w:rFonts w:ascii="Cambria" w:eastAsiaTheme="majorEastAsia" w:hAnsi="Cambria"/>
          <w:lang w:val="en-US"/>
        </w:rPr>
      </w:pPr>
    </w:p>
    <w:p w14:paraId="3CAB3C13" w14:textId="77777777" w:rsidR="00C3012C" w:rsidRPr="008466DC" w:rsidRDefault="00C3012C" w:rsidP="00C3012C">
      <w:pPr>
        <w:jc w:val="both"/>
        <w:rPr>
          <w:rStyle w:val="lrzxr"/>
          <w:rFonts w:ascii="Cambria" w:eastAsiaTheme="majorEastAsia" w:hAnsi="Cambria"/>
          <w:b/>
          <w:bCs/>
          <w:sz w:val="28"/>
          <w:szCs w:val="28"/>
          <w:lang w:val="en-US"/>
        </w:rPr>
      </w:pPr>
      <w:proofErr w:type="spellStart"/>
      <w:r w:rsidRPr="008466DC">
        <w:rPr>
          <w:rStyle w:val="lrzxr"/>
          <w:rFonts w:ascii="Cambria" w:eastAsiaTheme="majorEastAsia" w:hAnsi="Cambria"/>
          <w:b/>
          <w:bCs/>
          <w:sz w:val="28"/>
          <w:szCs w:val="28"/>
          <w:lang w:val="en-US"/>
        </w:rPr>
        <w:t>Accomodation</w:t>
      </w:r>
      <w:proofErr w:type="spellEnd"/>
    </w:p>
    <w:p w14:paraId="102C8BC8" w14:textId="77777777" w:rsidR="00C3012C" w:rsidRPr="008466DC" w:rsidRDefault="00C3012C" w:rsidP="00C3012C">
      <w:pPr>
        <w:jc w:val="both"/>
        <w:rPr>
          <w:rStyle w:val="lrzxr"/>
          <w:rFonts w:ascii="Cambria" w:eastAsiaTheme="majorEastAsia" w:hAnsi="Cambria"/>
          <w:lang w:val="en-US"/>
        </w:rPr>
      </w:pPr>
      <w:r w:rsidRPr="008466DC">
        <w:rPr>
          <w:rStyle w:val="lrzxr"/>
          <w:rFonts w:ascii="Cambria" w:eastAsiaTheme="majorEastAsia" w:hAnsi="Cambria"/>
          <w:lang w:val="en-US"/>
        </w:rPr>
        <w:t xml:space="preserve">Hotel and B&amp;B reservations are usually more convenient and easier on booking.com. </w:t>
      </w:r>
    </w:p>
    <w:p w14:paraId="17FB3A32" w14:textId="77777777" w:rsidR="00C3012C" w:rsidRPr="008466DC" w:rsidRDefault="00C3012C" w:rsidP="00C3012C">
      <w:pPr>
        <w:jc w:val="both"/>
        <w:rPr>
          <w:rStyle w:val="lrzxr"/>
          <w:rFonts w:ascii="Cambria" w:eastAsiaTheme="majorEastAsia" w:hAnsi="Cambria"/>
          <w:lang w:val="en-US"/>
        </w:rPr>
      </w:pPr>
      <w:r w:rsidRPr="008466DC">
        <w:rPr>
          <w:rStyle w:val="lrzxr"/>
          <w:rFonts w:ascii="Cambria" w:eastAsiaTheme="majorEastAsia" w:hAnsi="Cambria"/>
          <w:lang w:val="en-US"/>
        </w:rPr>
        <w:t>Nevertheless, you can find a few suggestions below, all located in the nearby:</w:t>
      </w:r>
    </w:p>
    <w:p w14:paraId="1BF44F08" w14:textId="77777777" w:rsidR="00C3012C" w:rsidRPr="008466DC" w:rsidRDefault="00C3012C" w:rsidP="00C3012C">
      <w:pPr>
        <w:jc w:val="both"/>
        <w:rPr>
          <w:rFonts w:ascii="Cambria" w:hAnsi="Cambria"/>
          <w:b/>
          <w:bCs/>
        </w:rPr>
      </w:pPr>
      <w:r w:rsidRPr="008466DC">
        <w:rPr>
          <w:rFonts w:ascii="Cambria" w:hAnsi="Cambria"/>
          <w:b/>
          <w:bCs/>
        </w:rPr>
        <w:t xml:space="preserve">B&amp;B: </w:t>
      </w:r>
    </w:p>
    <w:p w14:paraId="0688A899" w14:textId="77777777" w:rsidR="00C3012C" w:rsidRPr="008466DC" w:rsidRDefault="00C3012C" w:rsidP="00C3012C">
      <w:pPr>
        <w:pStyle w:val="Paragrafoelenco"/>
        <w:numPr>
          <w:ilvl w:val="0"/>
          <w:numId w:val="2"/>
        </w:numPr>
        <w:jc w:val="both"/>
        <w:rPr>
          <w:rFonts w:ascii="Cambria" w:hAnsi="Cambria"/>
        </w:rPr>
      </w:pPr>
      <w:r w:rsidRPr="008466DC">
        <w:rPr>
          <w:rFonts w:ascii="Cambria" w:hAnsi="Cambria"/>
        </w:rPr>
        <w:t xml:space="preserve">Cocca di Roma; </w:t>
      </w:r>
    </w:p>
    <w:p w14:paraId="43B89C05" w14:textId="77777777" w:rsidR="00C3012C" w:rsidRPr="008466DC" w:rsidRDefault="00C3012C" w:rsidP="00C3012C">
      <w:pPr>
        <w:pStyle w:val="Paragrafoelenco"/>
        <w:numPr>
          <w:ilvl w:val="0"/>
          <w:numId w:val="2"/>
        </w:numPr>
        <w:jc w:val="both"/>
        <w:rPr>
          <w:rFonts w:ascii="Cambria" w:hAnsi="Cambria"/>
        </w:rPr>
      </w:pPr>
      <w:r w:rsidRPr="008466DC">
        <w:rPr>
          <w:rFonts w:ascii="Cambria" w:hAnsi="Cambria"/>
        </w:rPr>
        <w:t xml:space="preserve">Sotto il cielo di Roma; </w:t>
      </w:r>
    </w:p>
    <w:p w14:paraId="1C464CA0" w14:textId="77777777" w:rsidR="00C3012C" w:rsidRPr="008466DC" w:rsidRDefault="00C3012C" w:rsidP="00C3012C">
      <w:pPr>
        <w:pStyle w:val="Paragrafoelenco"/>
        <w:numPr>
          <w:ilvl w:val="0"/>
          <w:numId w:val="2"/>
        </w:numPr>
        <w:jc w:val="both"/>
        <w:rPr>
          <w:rFonts w:ascii="Cambria" w:hAnsi="Cambria"/>
        </w:rPr>
      </w:pPr>
      <w:r w:rsidRPr="008466DC">
        <w:rPr>
          <w:rFonts w:ascii="Cambria" w:hAnsi="Cambria"/>
        </w:rPr>
        <w:t xml:space="preserve">A casa di Clementina; </w:t>
      </w:r>
    </w:p>
    <w:p w14:paraId="4FF663AD" w14:textId="77777777" w:rsidR="00C3012C" w:rsidRPr="008466DC" w:rsidRDefault="00C3012C" w:rsidP="00C3012C">
      <w:pPr>
        <w:pStyle w:val="Paragrafoelenco"/>
        <w:numPr>
          <w:ilvl w:val="0"/>
          <w:numId w:val="2"/>
        </w:numPr>
        <w:jc w:val="both"/>
        <w:rPr>
          <w:rFonts w:ascii="Cambria" w:hAnsi="Cambria"/>
        </w:rPr>
      </w:pPr>
      <w:r w:rsidRPr="008466DC">
        <w:rPr>
          <w:rFonts w:ascii="Cambria" w:hAnsi="Cambria"/>
        </w:rPr>
        <w:t xml:space="preserve">J24 </w:t>
      </w:r>
    </w:p>
    <w:p w14:paraId="3A5ABD9D" w14:textId="77777777" w:rsidR="00C3012C" w:rsidRPr="008466DC" w:rsidRDefault="00C3012C" w:rsidP="00C3012C">
      <w:pPr>
        <w:jc w:val="both"/>
        <w:rPr>
          <w:rFonts w:ascii="Cambria" w:hAnsi="Cambria"/>
          <w:b/>
          <w:bCs/>
          <w:lang w:val="en-US"/>
        </w:rPr>
      </w:pPr>
      <w:r w:rsidRPr="008466DC">
        <w:rPr>
          <w:rFonts w:ascii="Cambria" w:hAnsi="Cambria"/>
          <w:b/>
          <w:bCs/>
          <w:lang w:val="en-US"/>
        </w:rPr>
        <w:t xml:space="preserve">Hotel (4*): </w:t>
      </w:r>
    </w:p>
    <w:p w14:paraId="4628FABD" w14:textId="77777777" w:rsidR="00C3012C" w:rsidRPr="008466DC" w:rsidRDefault="00C3012C" w:rsidP="00C3012C">
      <w:pPr>
        <w:pStyle w:val="Paragrafoelenco"/>
        <w:numPr>
          <w:ilvl w:val="0"/>
          <w:numId w:val="1"/>
        </w:numPr>
        <w:jc w:val="both"/>
        <w:rPr>
          <w:rFonts w:ascii="Cambria" w:hAnsi="Cambria"/>
          <w:b/>
          <w:bCs/>
          <w:lang w:val="en-US"/>
        </w:rPr>
      </w:pPr>
      <w:r w:rsidRPr="008466DC">
        <w:rPr>
          <w:rFonts w:ascii="Cambria" w:hAnsi="Cambria"/>
          <w:lang w:val="en-US"/>
        </w:rPr>
        <w:t xml:space="preserve">Hotel Pulitzer; </w:t>
      </w:r>
    </w:p>
    <w:p w14:paraId="2D28022C" w14:textId="77777777" w:rsidR="00C3012C" w:rsidRPr="008466DC" w:rsidRDefault="00C3012C" w:rsidP="00C3012C">
      <w:pPr>
        <w:pStyle w:val="Paragrafoelenco"/>
        <w:numPr>
          <w:ilvl w:val="0"/>
          <w:numId w:val="1"/>
        </w:numPr>
        <w:jc w:val="both"/>
        <w:rPr>
          <w:rFonts w:ascii="Cambria" w:hAnsi="Cambria"/>
          <w:lang w:val="en-US"/>
        </w:rPr>
      </w:pPr>
      <w:r w:rsidRPr="008466DC">
        <w:rPr>
          <w:rFonts w:ascii="Cambria" w:hAnsi="Cambria"/>
          <w:lang w:val="en-US"/>
        </w:rPr>
        <w:t xml:space="preserve">Garden Area; </w:t>
      </w:r>
    </w:p>
    <w:p w14:paraId="72E81FD5" w14:textId="77777777" w:rsidR="00C3012C" w:rsidRPr="008466DC" w:rsidRDefault="00C3012C" w:rsidP="00C3012C">
      <w:pPr>
        <w:pStyle w:val="Paragrafoelenco"/>
        <w:numPr>
          <w:ilvl w:val="0"/>
          <w:numId w:val="1"/>
        </w:numPr>
        <w:jc w:val="both"/>
        <w:rPr>
          <w:rFonts w:ascii="Cambria" w:hAnsi="Cambria"/>
          <w:lang w:val="en-US"/>
        </w:rPr>
      </w:pPr>
      <w:r w:rsidRPr="008466DC">
        <w:rPr>
          <w:rFonts w:ascii="Cambria" w:hAnsi="Cambria"/>
          <w:lang w:val="en-US"/>
        </w:rPr>
        <w:t xml:space="preserve">Hotel San Paolo; </w:t>
      </w:r>
    </w:p>
    <w:p w14:paraId="4E1A2404" w14:textId="77777777" w:rsidR="00C3012C" w:rsidRPr="008466DC" w:rsidRDefault="00C3012C" w:rsidP="00C3012C">
      <w:pPr>
        <w:pStyle w:val="Paragrafoelenco"/>
        <w:numPr>
          <w:ilvl w:val="0"/>
          <w:numId w:val="1"/>
        </w:numPr>
        <w:jc w:val="both"/>
        <w:rPr>
          <w:rFonts w:ascii="Cambria" w:hAnsi="Cambria"/>
          <w:b/>
          <w:bCs/>
          <w:lang w:val="en-US"/>
        </w:rPr>
      </w:pPr>
      <w:r w:rsidRPr="008466DC">
        <w:rPr>
          <w:rFonts w:ascii="Cambria" w:hAnsi="Cambria"/>
          <w:lang w:val="en-US"/>
        </w:rPr>
        <w:t>BV Hotel Oly</w:t>
      </w:r>
    </w:p>
    <w:p w14:paraId="5BE48E2F" w14:textId="77777777" w:rsidR="00C3012C" w:rsidRDefault="00C3012C" w:rsidP="00C3012C">
      <w:pPr>
        <w:rPr>
          <w:rStyle w:val="lrzxr"/>
          <w:rFonts w:ascii="Cambria" w:eastAsiaTheme="majorEastAsia" w:hAnsi="Cambria"/>
          <w:lang w:val="en-US"/>
        </w:rPr>
      </w:pPr>
    </w:p>
    <w:p w14:paraId="6A2F8E05" w14:textId="77777777" w:rsidR="00C3012C" w:rsidRPr="008466DC" w:rsidRDefault="00C3012C" w:rsidP="00C3012C">
      <w:pPr>
        <w:rPr>
          <w:rStyle w:val="lrzxr"/>
          <w:rFonts w:ascii="Cambria" w:eastAsiaTheme="majorEastAsia" w:hAnsi="Cambria"/>
          <w:lang w:val="en-US"/>
        </w:rPr>
      </w:pPr>
    </w:p>
    <w:p w14:paraId="3D6833B4" w14:textId="77777777" w:rsidR="00C3012C" w:rsidRPr="007063E4" w:rsidRDefault="00C3012C" w:rsidP="00C3012C">
      <w:pPr>
        <w:jc w:val="center"/>
        <w:rPr>
          <w:rFonts w:eastAsiaTheme="majorEastAsia"/>
          <w:lang w:val="en-US"/>
        </w:rPr>
      </w:pPr>
      <w:r>
        <w:rPr>
          <w:rStyle w:val="lrzxr"/>
          <w:rFonts w:eastAsiaTheme="majorEastAsia"/>
          <w:lang w:val="en-US"/>
        </w:rPr>
        <w:t xml:space="preserve">For any further enquiry, please get in touch with: </w:t>
      </w:r>
      <w:hyperlink r:id="rId8" w:history="1">
        <w:r w:rsidRPr="009E1FD5">
          <w:rPr>
            <w:rStyle w:val="Collegamentoipertestuale"/>
            <w:rFonts w:eastAsiaTheme="majorEastAsia"/>
            <w:lang w:val="en-US"/>
          </w:rPr>
          <w:t>aispe.conference2024@gmail.com</w:t>
        </w:r>
      </w:hyperlink>
    </w:p>
    <w:p w14:paraId="61944AB8" w14:textId="77777777" w:rsidR="00C3012C" w:rsidRDefault="00C3012C" w:rsidP="00C3012C">
      <w:pPr>
        <w:jc w:val="center"/>
        <w:rPr>
          <w:rFonts w:ascii="Cambria" w:hAnsi="Cambria"/>
          <w:sz w:val="21"/>
          <w:szCs w:val="21"/>
          <w:lang w:val="en-US"/>
        </w:rPr>
      </w:pPr>
      <w:r w:rsidRPr="007063E4">
        <w:rPr>
          <w:rFonts w:ascii="Cambria" w:hAnsi="Cambria"/>
          <w:sz w:val="21"/>
          <w:szCs w:val="21"/>
          <w:lang w:val="en-US"/>
        </w:rPr>
        <w:t>Looking forward to welcoming you all in Rome next October</w:t>
      </w:r>
    </w:p>
    <w:p w14:paraId="110355E1" w14:textId="77777777" w:rsidR="00C3012C" w:rsidRDefault="00C3012C" w:rsidP="00C3012C">
      <w:pPr>
        <w:jc w:val="center"/>
        <w:rPr>
          <w:rFonts w:ascii="Cambria" w:hAnsi="Cambria"/>
          <w:sz w:val="21"/>
          <w:szCs w:val="21"/>
          <w:lang w:val="en-US"/>
        </w:rPr>
      </w:pPr>
    </w:p>
    <w:p w14:paraId="480254D5" w14:textId="77777777" w:rsidR="00C3012C" w:rsidRPr="00D124B5" w:rsidRDefault="00C3012C" w:rsidP="00C3012C">
      <w:pPr>
        <w:jc w:val="center"/>
        <w:rPr>
          <w:rFonts w:ascii="Cambria" w:hAnsi="Cambria"/>
          <w:sz w:val="8"/>
          <w:szCs w:val="8"/>
          <w:lang w:val="en-US"/>
        </w:rPr>
      </w:pPr>
    </w:p>
    <w:p w14:paraId="1C7D3CC8" w14:textId="77777777" w:rsidR="00C3012C" w:rsidRDefault="00C3012C" w:rsidP="00C3012C">
      <w:pPr>
        <w:jc w:val="center"/>
        <w:rPr>
          <w:rFonts w:ascii="Apple Chancery" w:hAnsi="Apple Chancery" w:cs="Apple Chancery"/>
          <w:i/>
          <w:iCs/>
          <w:sz w:val="21"/>
          <w:szCs w:val="21"/>
        </w:rPr>
      </w:pPr>
      <w:r w:rsidRPr="00D124B5">
        <w:rPr>
          <w:rFonts w:ascii="Apple Chancery" w:hAnsi="Apple Chancery" w:cs="Apple Chancery" w:hint="cs"/>
          <w:i/>
          <w:iCs/>
          <w:sz w:val="21"/>
          <w:szCs w:val="21"/>
        </w:rPr>
        <w:t>Francesca Berti, Tommaso Conti, Fabio Masini, Albertina Nania, Veronica Sacco</w:t>
      </w:r>
    </w:p>
    <w:p w14:paraId="0B91907D" w14:textId="16E55B0D" w:rsidR="00C3012C" w:rsidRDefault="00C3012C" w:rsidP="00C3012C">
      <w:pPr>
        <w:spacing w:after="160" w:line="278" w:lineRule="auto"/>
        <w:rPr>
          <w:rFonts w:ascii="Apple Chancery" w:hAnsi="Apple Chancery" w:cs="Apple Chancery"/>
          <w:i/>
          <w:iCs/>
          <w:sz w:val="21"/>
          <w:szCs w:val="21"/>
        </w:rPr>
      </w:pPr>
    </w:p>
    <w:sectPr w:rsidR="00C3012C" w:rsidSect="005D02E8">
      <w:headerReference w:type="default" r:id="rId9"/>
      <w:pgSz w:w="11906" w:h="16838"/>
      <w:pgMar w:top="1928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13861" w14:textId="77777777" w:rsidR="006E6973" w:rsidRDefault="006E6973">
      <w:r>
        <w:separator/>
      </w:r>
    </w:p>
  </w:endnote>
  <w:endnote w:type="continuationSeparator" w:id="0">
    <w:p w14:paraId="41081D2A" w14:textId="77777777" w:rsidR="006E6973" w:rsidRDefault="006E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6E962" w14:textId="77777777" w:rsidR="006E6973" w:rsidRDefault="006E6973">
      <w:r>
        <w:separator/>
      </w:r>
    </w:p>
  </w:footnote>
  <w:footnote w:type="continuationSeparator" w:id="0">
    <w:p w14:paraId="1645C02F" w14:textId="77777777" w:rsidR="006E6973" w:rsidRDefault="006E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C333B" w14:textId="77777777" w:rsidR="0047021B" w:rsidRDefault="00CB6E6A" w:rsidP="00B109EB">
    <w:pPr>
      <w:pStyle w:val="Intestazione"/>
      <w:jc w:val="center"/>
    </w:pPr>
    <w:r>
      <w:fldChar w:fldCharType="begin"/>
    </w:r>
    <w:r>
      <w:instrText xml:space="preserve"> INCLUDEPICTURE "http://www.aispe.eu/wp-content/uploads/2015/09/logo_aispe-1.gif" \* MERGEFORMATINET </w:instrText>
    </w:r>
    <w:r>
      <w:fldChar w:fldCharType="separate"/>
    </w:r>
    <w:r>
      <w:rPr>
        <w:noProof/>
      </w:rPr>
      <w:drawing>
        <wp:inline distT="0" distB="0" distL="0" distR="0" wp14:anchorId="2E7FC21E" wp14:editId="7646B690">
          <wp:extent cx="2265352" cy="567141"/>
          <wp:effectExtent l="0" t="0" r="0" b="4445"/>
          <wp:docPr id="1028230321" name="Immagine 1" descr="AISPE – Associazione per la Storia del Pensiero Econom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SPE – Associazione per la Storia del Pensiero Econom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160" cy="58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088"/>
    <w:multiLevelType w:val="hybridMultilevel"/>
    <w:tmpl w:val="FC12F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359C6"/>
    <w:multiLevelType w:val="hybridMultilevel"/>
    <w:tmpl w:val="7332C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2C"/>
    <w:rsid w:val="0047021B"/>
    <w:rsid w:val="005D02E8"/>
    <w:rsid w:val="006E6973"/>
    <w:rsid w:val="00C3012C"/>
    <w:rsid w:val="00CB6E6A"/>
    <w:rsid w:val="00E416AE"/>
    <w:rsid w:val="00F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EF02"/>
  <w15:chartTrackingRefBased/>
  <w15:docId w15:val="{F79329D4-877D-3841-B78A-199416BF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012C"/>
    <w:pPr>
      <w:spacing w:after="0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01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01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01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01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01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301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301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301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301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01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01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01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012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012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3012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3012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3012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3012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301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301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301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301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301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3012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3012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3012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301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3012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3012C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C301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12C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lrzxr">
    <w:name w:val="lrzxr"/>
    <w:basedOn w:val="Carpredefinitoparagrafo"/>
    <w:rsid w:val="00C3012C"/>
  </w:style>
  <w:style w:type="character" w:styleId="Collegamentoipertestuale">
    <w:name w:val="Hyperlink"/>
    <w:basedOn w:val="Carpredefinitoparagrafo"/>
    <w:uiPriority w:val="99"/>
    <w:unhideWhenUsed/>
    <w:rsid w:val="00C3012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pe.conference20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spe.conference20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euromasini@gmail.com</dc:creator>
  <cp:keywords/>
  <dc:description/>
  <cp:lastModifiedBy>becchio</cp:lastModifiedBy>
  <cp:revision>2</cp:revision>
  <dcterms:created xsi:type="dcterms:W3CDTF">2024-05-14T10:21:00Z</dcterms:created>
  <dcterms:modified xsi:type="dcterms:W3CDTF">2024-05-14T10:21:00Z</dcterms:modified>
</cp:coreProperties>
</file>