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26FAB" w14:textId="77777777" w:rsidR="00BB621E" w:rsidRDefault="00BB621E" w:rsidP="00BB621E">
      <w:pPr>
        <w:jc w:val="center"/>
        <w:rPr>
          <w:rFonts w:ascii="Apple Chancery" w:hAnsi="Apple Chancery" w:cs="Apple Chancery"/>
          <w:i/>
          <w:iCs/>
          <w:sz w:val="21"/>
          <w:szCs w:val="21"/>
        </w:rPr>
      </w:pPr>
      <w:bookmarkStart w:id="0" w:name="_GoBack"/>
      <w:bookmarkEnd w:id="0"/>
    </w:p>
    <w:p w14:paraId="3B42BDD3" w14:textId="77777777" w:rsidR="00BB621E" w:rsidRDefault="00BB621E" w:rsidP="00BB621E">
      <w:pPr>
        <w:jc w:val="center"/>
        <w:outlineLvl w:val="0"/>
        <w:rPr>
          <w:b/>
          <w:bCs/>
          <w:color w:val="002060"/>
          <w:kern w:val="36"/>
          <w:sz w:val="32"/>
          <w:szCs w:val="32"/>
          <w:lang w:val="en-US"/>
        </w:rPr>
      </w:pPr>
      <w:r w:rsidRPr="005E33D6">
        <w:rPr>
          <w:b/>
          <w:bCs/>
          <w:color w:val="002060"/>
          <w:kern w:val="36"/>
          <w:sz w:val="32"/>
          <w:szCs w:val="32"/>
          <w:lang w:val="en-US"/>
        </w:rPr>
        <w:t>Regional Economic Integration and Multilateralism</w:t>
      </w:r>
    </w:p>
    <w:p w14:paraId="0A79252B" w14:textId="77777777" w:rsidR="00BB621E" w:rsidRPr="005E33D6" w:rsidRDefault="00BB621E" w:rsidP="00BB621E">
      <w:pPr>
        <w:jc w:val="center"/>
        <w:outlineLvl w:val="0"/>
        <w:rPr>
          <w:b/>
          <w:bCs/>
          <w:color w:val="002060"/>
          <w:kern w:val="36"/>
          <w:sz w:val="32"/>
          <w:szCs w:val="32"/>
          <w:lang w:val="en-US"/>
        </w:rPr>
      </w:pPr>
      <w:r w:rsidRPr="005E33D6">
        <w:rPr>
          <w:b/>
          <w:bCs/>
          <w:color w:val="002060"/>
          <w:kern w:val="36"/>
          <w:sz w:val="32"/>
          <w:szCs w:val="32"/>
          <w:lang w:val="en-US"/>
        </w:rPr>
        <w:t xml:space="preserve">in Historical Perspective </w:t>
      </w:r>
    </w:p>
    <w:p w14:paraId="64938A1B" w14:textId="77777777" w:rsidR="00BB621E" w:rsidRPr="005E33D6" w:rsidRDefault="00BB621E" w:rsidP="00BB621E">
      <w:pPr>
        <w:outlineLvl w:val="0"/>
        <w:rPr>
          <w:b/>
          <w:bCs/>
          <w:i/>
          <w:iCs/>
          <w:color w:val="F1A983" w:themeColor="accent2" w:themeTint="99"/>
          <w:kern w:val="36"/>
          <w:sz w:val="20"/>
          <w:szCs w:val="20"/>
          <w:lang w:val="en-US"/>
        </w:rPr>
      </w:pPr>
    </w:p>
    <w:p w14:paraId="0B262373" w14:textId="77777777" w:rsidR="00BB621E" w:rsidRPr="005E33D6" w:rsidRDefault="00BB621E" w:rsidP="00BB621E">
      <w:pPr>
        <w:jc w:val="center"/>
        <w:outlineLvl w:val="0"/>
        <w:rPr>
          <w:b/>
          <w:bCs/>
          <w:i/>
          <w:iCs/>
          <w:color w:val="F1A983" w:themeColor="accent2" w:themeTint="99"/>
          <w:kern w:val="36"/>
          <w:sz w:val="20"/>
          <w:szCs w:val="20"/>
          <w:lang w:val="en-US"/>
        </w:rPr>
      </w:pPr>
      <w:r w:rsidRPr="005E33D6">
        <w:rPr>
          <w:b/>
          <w:bCs/>
          <w:i/>
          <w:iCs/>
          <w:color w:val="F1A983" w:themeColor="accent2" w:themeTint="99"/>
          <w:kern w:val="36"/>
          <w:sz w:val="20"/>
          <w:szCs w:val="20"/>
          <w:lang w:val="en-US"/>
        </w:rPr>
        <w:t>Roma Tre University, 3-5 October 2024</w:t>
      </w:r>
    </w:p>
    <w:p w14:paraId="512AACFF" w14:textId="77777777" w:rsidR="00BB621E" w:rsidRPr="005E33D6" w:rsidRDefault="00BB621E" w:rsidP="00BB621E">
      <w:pPr>
        <w:jc w:val="center"/>
        <w:outlineLvl w:val="0"/>
        <w:rPr>
          <w:b/>
          <w:bCs/>
          <w:i/>
          <w:iCs/>
          <w:color w:val="F1A983" w:themeColor="accent2" w:themeTint="99"/>
          <w:kern w:val="36"/>
          <w:sz w:val="20"/>
          <w:szCs w:val="20"/>
          <w:lang w:val="en-US"/>
        </w:rPr>
      </w:pPr>
      <w:r w:rsidRPr="005E33D6">
        <w:rPr>
          <w:b/>
          <w:bCs/>
          <w:i/>
          <w:iCs/>
          <w:color w:val="F1A983" w:themeColor="accent2" w:themeTint="99"/>
          <w:kern w:val="36"/>
          <w:sz w:val="20"/>
          <w:szCs w:val="20"/>
          <w:lang w:val="en-US"/>
        </w:rPr>
        <w:t>Department of Political Science</w:t>
      </w:r>
    </w:p>
    <w:p w14:paraId="6D3B91A5" w14:textId="77777777" w:rsidR="00BB621E" w:rsidRPr="005E33D6" w:rsidRDefault="00BB621E" w:rsidP="00BB621E">
      <w:pPr>
        <w:jc w:val="center"/>
        <w:outlineLvl w:val="0"/>
        <w:rPr>
          <w:b/>
          <w:bCs/>
          <w:i/>
          <w:iCs/>
          <w:color w:val="F1A983" w:themeColor="accent2" w:themeTint="99"/>
          <w:kern w:val="36"/>
          <w:sz w:val="20"/>
          <w:szCs w:val="20"/>
          <w:lang w:val="en-US"/>
        </w:rPr>
      </w:pPr>
      <w:r w:rsidRPr="005E33D6">
        <w:rPr>
          <w:b/>
          <w:bCs/>
          <w:i/>
          <w:iCs/>
          <w:color w:val="F1A983" w:themeColor="accent2" w:themeTint="99"/>
          <w:kern w:val="36"/>
          <w:sz w:val="20"/>
          <w:szCs w:val="20"/>
          <w:lang w:val="en-US"/>
        </w:rPr>
        <w:t xml:space="preserve">Via G. </w:t>
      </w:r>
      <w:proofErr w:type="spellStart"/>
      <w:r w:rsidRPr="005E33D6">
        <w:rPr>
          <w:b/>
          <w:bCs/>
          <w:i/>
          <w:iCs/>
          <w:color w:val="F1A983" w:themeColor="accent2" w:themeTint="99"/>
          <w:kern w:val="36"/>
          <w:sz w:val="20"/>
          <w:szCs w:val="20"/>
          <w:lang w:val="en-US"/>
        </w:rPr>
        <w:t>Chiabrera</w:t>
      </w:r>
      <w:proofErr w:type="spellEnd"/>
      <w:r w:rsidRPr="005E33D6">
        <w:rPr>
          <w:b/>
          <w:bCs/>
          <w:i/>
          <w:iCs/>
          <w:color w:val="F1A983" w:themeColor="accent2" w:themeTint="99"/>
          <w:kern w:val="36"/>
          <w:sz w:val="20"/>
          <w:szCs w:val="20"/>
          <w:lang w:val="en-US"/>
        </w:rPr>
        <w:t xml:space="preserve"> 199</w:t>
      </w:r>
    </w:p>
    <w:p w14:paraId="214F4D12" w14:textId="77777777" w:rsidR="00BB621E" w:rsidRPr="001A5014" w:rsidRDefault="00BB621E" w:rsidP="00BB621E">
      <w:pPr>
        <w:jc w:val="center"/>
        <w:rPr>
          <w:rFonts w:ascii="Calibri" w:eastAsia="Calibri" w:hAnsi="Calibri"/>
          <w:b/>
          <w:sz w:val="30"/>
          <w:lang w:val="en-US"/>
        </w:rPr>
      </w:pPr>
    </w:p>
    <w:p w14:paraId="7A4C7531" w14:textId="77777777" w:rsidR="00BB621E" w:rsidRDefault="00BB621E" w:rsidP="00BB621E">
      <w:pPr>
        <w:spacing w:line="360" w:lineRule="auto"/>
        <w:jc w:val="center"/>
        <w:rPr>
          <w:rFonts w:ascii="Calibri" w:eastAsia="Calibri" w:hAnsi="Calibri"/>
          <w:b/>
          <w:lang w:val="en-US"/>
        </w:rPr>
      </w:pPr>
      <w:r w:rsidRPr="00F743F9">
        <w:rPr>
          <w:rFonts w:ascii="Calibri" w:eastAsia="Calibri" w:hAnsi="Calibri"/>
          <w:bCs/>
          <w:lang w:val="en-US"/>
        </w:rPr>
        <w:t>Please send to:</w:t>
      </w:r>
      <w:r w:rsidRPr="00F743F9">
        <w:rPr>
          <w:rFonts w:ascii="Calibri" w:eastAsia="Calibri" w:hAnsi="Calibri"/>
          <w:b/>
          <w:lang w:val="en-US"/>
        </w:rPr>
        <w:t xml:space="preserve"> aispe.conference2024@gmail.com</w:t>
      </w:r>
      <w:r w:rsidRPr="00F743F9">
        <w:rPr>
          <w:rFonts w:ascii="Calibri" w:eastAsia="Calibri" w:hAnsi="Calibri"/>
          <w:lang w:val="en-US"/>
        </w:rPr>
        <w:t xml:space="preserve"> </w:t>
      </w:r>
      <w:r w:rsidRPr="00F743F9">
        <w:rPr>
          <w:rFonts w:ascii="Calibri" w:eastAsia="Calibri" w:hAnsi="Calibri"/>
          <w:bCs/>
          <w:lang w:val="en-US"/>
        </w:rPr>
        <w:t>before</w:t>
      </w:r>
      <w:r w:rsidRPr="00F743F9">
        <w:rPr>
          <w:rFonts w:ascii="Calibri" w:eastAsia="Calibri" w:hAnsi="Calibri"/>
          <w:b/>
          <w:lang w:val="en-US"/>
        </w:rPr>
        <w:t xml:space="preserve"> </w:t>
      </w:r>
      <w:r>
        <w:rPr>
          <w:rFonts w:ascii="Calibri" w:eastAsia="Calibri" w:hAnsi="Calibri"/>
          <w:b/>
          <w:lang w:val="en-US"/>
        </w:rPr>
        <w:t xml:space="preserve">September </w:t>
      </w:r>
      <w:r w:rsidRPr="00F743F9">
        <w:rPr>
          <w:rFonts w:ascii="Calibri" w:eastAsia="Calibri" w:hAnsi="Calibri"/>
          <w:b/>
          <w:lang w:val="en-US"/>
        </w:rPr>
        <w:t>1</w:t>
      </w:r>
      <w:r w:rsidRPr="00F743F9">
        <w:rPr>
          <w:rFonts w:ascii="Calibri" w:eastAsia="Calibri" w:hAnsi="Calibri"/>
          <w:b/>
          <w:vertAlign w:val="superscript"/>
          <w:lang w:val="en-US"/>
        </w:rPr>
        <w:t>st</w:t>
      </w:r>
      <w:r>
        <w:rPr>
          <w:rFonts w:ascii="Calibri" w:eastAsia="Calibri" w:hAnsi="Calibri"/>
          <w:b/>
          <w:lang w:val="en-US"/>
        </w:rPr>
        <w:t>, 2024</w:t>
      </w:r>
    </w:p>
    <w:p w14:paraId="6238C7D8" w14:textId="77777777" w:rsidR="00BB621E" w:rsidRPr="005E33D6" w:rsidRDefault="00BB621E" w:rsidP="00BB621E">
      <w:pPr>
        <w:spacing w:line="360" w:lineRule="auto"/>
        <w:jc w:val="center"/>
        <w:rPr>
          <w:rFonts w:ascii="Calibri" w:eastAsia="Calibri" w:hAnsi="Calibri"/>
          <w:b/>
          <w:lang w:val="en-US"/>
        </w:rPr>
      </w:pPr>
    </w:p>
    <w:p w14:paraId="37578ACD" w14:textId="77777777" w:rsidR="00BB621E" w:rsidRPr="00F743F9" w:rsidRDefault="00BB621E" w:rsidP="00BB621E">
      <w:pPr>
        <w:spacing w:line="360" w:lineRule="auto"/>
        <w:jc w:val="both"/>
        <w:rPr>
          <w:rFonts w:ascii="Calibri" w:eastAsia="Calibri" w:hAnsi="Calibri"/>
          <w:lang w:val="en-US"/>
        </w:rPr>
      </w:pPr>
      <w:r w:rsidRPr="00F743F9">
        <w:rPr>
          <w:rFonts w:ascii="Calibri" w:eastAsia="Calibri" w:hAnsi="Calibri"/>
          <w:lang w:val="en-US"/>
        </w:rPr>
        <w:t xml:space="preserve">Name:  </w:t>
      </w:r>
      <w:r>
        <w:rPr>
          <w:rFonts w:ascii="Calibri" w:eastAsia="Calibri" w:hAnsi="Calibri"/>
          <w:lang w:val="en-US"/>
        </w:rPr>
        <w:t>___________________________________</w:t>
      </w:r>
    </w:p>
    <w:p w14:paraId="3474B271" w14:textId="77777777" w:rsidR="00BB621E" w:rsidRPr="00F743F9" w:rsidRDefault="00BB621E" w:rsidP="00BB621E">
      <w:pPr>
        <w:spacing w:line="360" w:lineRule="auto"/>
        <w:jc w:val="both"/>
        <w:rPr>
          <w:rFonts w:ascii="Calibri" w:eastAsia="Calibri" w:hAnsi="Calibri"/>
          <w:lang w:val="en-US"/>
        </w:rPr>
      </w:pPr>
      <w:r w:rsidRPr="00F743F9">
        <w:rPr>
          <w:rFonts w:ascii="Calibri" w:eastAsia="Calibri" w:hAnsi="Calibri"/>
          <w:lang w:val="en-US"/>
        </w:rPr>
        <w:t xml:space="preserve">Surname: </w:t>
      </w:r>
      <w:r>
        <w:rPr>
          <w:rFonts w:ascii="Calibri" w:eastAsia="Calibri" w:hAnsi="Calibri"/>
          <w:lang w:val="en-US"/>
        </w:rPr>
        <w:t>_________________________________</w:t>
      </w:r>
    </w:p>
    <w:p w14:paraId="7BEE55F7" w14:textId="77777777" w:rsidR="00BB621E" w:rsidRPr="00F743F9" w:rsidRDefault="00BB621E" w:rsidP="00BB621E">
      <w:pPr>
        <w:spacing w:line="360" w:lineRule="auto"/>
        <w:jc w:val="both"/>
        <w:rPr>
          <w:rFonts w:ascii="Calibri" w:eastAsia="Calibri" w:hAnsi="Calibri"/>
          <w:lang w:val="en-US"/>
        </w:rPr>
      </w:pPr>
      <w:r w:rsidRPr="00F743F9">
        <w:rPr>
          <w:rFonts w:ascii="Calibri" w:eastAsia="Calibri" w:hAnsi="Calibri"/>
          <w:lang w:val="en-US"/>
        </w:rPr>
        <w:t xml:space="preserve">E-mail: </w:t>
      </w:r>
      <w:r>
        <w:rPr>
          <w:rFonts w:ascii="Calibri" w:eastAsia="Calibri" w:hAnsi="Calibri"/>
          <w:lang w:val="en-US"/>
        </w:rPr>
        <w:t xml:space="preserve"> ___________________________________</w:t>
      </w:r>
    </w:p>
    <w:p w14:paraId="0164D86D" w14:textId="77777777" w:rsidR="00BB621E" w:rsidRDefault="00BB621E" w:rsidP="00BB621E">
      <w:pPr>
        <w:tabs>
          <w:tab w:val="right" w:leader="dot" w:pos="8460"/>
        </w:tabs>
        <w:spacing w:line="360" w:lineRule="auto"/>
        <w:rPr>
          <w:rFonts w:ascii="Calibri" w:eastAsia="Calibri" w:hAnsi="Calibri"/>
          <w:lang w:val="en-US"/>
        </w:rPr>
      </w:pPr>
      <w:r w:rsidRPr="00F743F9">
        <w:rPr>
          <w:rFonts w:ascii="Calibri" w:eastAsia="Calibri" w:hAnsi="Calibri"/>
          <w:lang w:val="en-US"/>
        </w:rPr>
        <w:t xml:space="preserve">Institution: </w:t>
      </w:r>
      <w:r>
        <w:rPr>
          <w:rFonts w:ascii="Calibri" w:eastAsia="Calibri" w:hAnsi="Calibri"/>
          <w:lang w:val="en-US"/>
        </w:rPr>
        <w:t>________________________________</w:t>
      </w:r>
    </w:p>
    <w:p w14:paraId="14CF6C19" w14:textId="77777777" w:rsidR="00BB621E" w:rsidRPr="00F743F9" w:rsidRDefault="00BB621E" w:rsidP="00BB621E">
      <w:pPr>
        <w:rPr>
          <w:rFonts w:ascii="Calibri" w:eastAsia="Calibri" w:hAnsi="Calibri"/>
          <w:b/>
          <w:smallCaps/>
          <w:lang w:val="en-US"/>
        </w:rPr>
      </w:pPr>
    </w:p>
    <w:p w14:paraId="7472ABC9" w14:textId="77777777" w:rsidR="00BB621E" w:rsidRPr="00F743F9" w:rsidRDefault="00BB621E" w:rsidP="00BB621E">
      <w:pPr>
        <w:jc w:val="center"/>
        <w:rPr>
          <w:rFonts w:ascii="Calibri" w:eastAsia="Calibri" w:hAnsi="Calibri"/>
          <w:b/>
          <w:smallCaps/>
          <w:lang w:val="en-US"/>
        </w:rPr>
      </w:pPr>
      <w:r w:rsidRPr="00F743F9">
        <w:rPr>
          <w:rFonts w:ascii="Calibri" w:eastAsia="Calibri" w:hAnsi="Calibri"/>
          <w:b/>
          <w:smallCaps/>
          <w:lang w:val="en-US"/>
        </w:rPr>
        <w:t>Regis</w:t>
      </w:r>
      <w:r>
        <w:rPr>
          <w:rFonts w:ascii="Calibri" w:eastAsia="Calibri" w:hAnsi="Calibri"/>
          <w:b/>
          <w:smallCaps/>
          <w:lang w:val="en-US"/>
        </w:rPr>
        <w:t>t</w:t>
      </w:r>
      <w:r w:rsidRPr="00F743F9">
        <w:rPr>
          <w:rFonts w:ascii="Calibri" w:eastAsia="Calibri" w:hAnsi="Calibri"/>
          <w:b/>
          <w:smallCaps/>
          <w:lang w:val="en-US"/>
        </w:rPr>
        <w:t>ration fee</w:t>
      </w:r>
      <w:r>
        <w:rPr>
          <w:rFonts w:ascii="Calibri" w:eastAsia="Calibri" w:hAnsi="Calibri"/>
          <w:b/>
          <w:smallCaps/>
          <w:lang w:val="en-US"/>
        </w:rPr>
        <w:t xml:space="preserve"> </w:t>
      </w:r>
      <w:r>
        <w:rPr>
          <w:rFonts w:ascii="Calibri" w:eastAsia="Calibri" w:hAnsi="Calibri"/>
          <w:b/>
          <w:smallCaps/>
          <w:lang w:val="en-US"/>
        </w:rPr>
        <w:tab/>
        <w:t>Nr</w:t>
      </w:r>
    </w:p>
    <w:p w14:paraId="6E3525E8" w14:textId="77777777" w:rsidR="00BB621E" w:rsidRPr="00F743F9" w:rsidRDefault="00BB621E" w:rsidP="00BB621E">
      <w:pPr>
        <w:rPr>
          <w:rFonts w:ascii="Calibri" w:eastAsia="Calibri" w:hAnsi="Calibri"/>
          <w:lang w:val="en-US"/>
        </w:rPr>
      </w:pPr>
      <w:r w:rsidRPr="00F743F9">
        <w:rPr>
          <w:rFonts w:ascii="Calibri" w:eastAsia="Calibri" w:hAnsi="Calibri"/>
          <w:b/>
          <w:bCs/>
          <w:lang w:val="en-US"/>
        </w:rPr>
        <w:t>EARLY BIRD: befo</w:t>
      </w:r>
      <w:r>
        <w:rPr>
          <w:rFonts w:ascii="Calibri" w:eastAsia="Calibri" w:hAnsi="Calibri"/>
          <w:b/>
          <w:bCs/>
          <w:lang w:val="en-US"/>
        </w:rPr>
        <w:t>r</w:t>
      </w:r>
      <w:r w:rsidRPr="00F743F9">
        <w:rPr>
          <w:rFonts w:ascii="Calibri" w:eastAsia="Calibri" w:hAnsi="Calibri"/>
          <w:b/>
          <w:bCs/>
          <w:lang w:val="en-US"/>
        </w:rPr>
        <w:t xml:space="preserve">e June 30 </w:t>
      </w:r>
    </w:p>
    <w:p w14:paraId="07FC1C76" w14:textId="77777777" w:rsidR="00BB621E" w:rsidRPr="00C06430" w:rsidRDefault="00BB621E" w:rsidP="00BB621E">
      <w:pPr>
        <w:rPr>
          <w:rFonts w:ascii="Cambria" w:hAnsi="Cambria"/>
          <w:sz w:val="22"/>
          <w:szCs w:val="22"/>
          <w:lang w:val="en-US"/>
        </w:rPr>
      </w:pPr>
      <w:r w:rsidRPr="00C06430">
        <w:rPr>
          <w:rFonts w:ascii="Cambria" w:hAnsi="Cambria"/>
          <w:sz w:val="22"/>
          <w:szCs w:val="22"/>
          <w:lang w:val="en-US"/>
        </w:rPr>
        <w:t xml:space="preserve">AISPE members: 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 w:rsidRPr="00C06430">
        <w:rPr>
          <w:rFonts w:ascii="Cambria" w:hAnsi="Cambria"/>
          <w:sz w:val="22"/>
          <w:szCs w:val="22"/>
          <w:lang w:val="en-US"/>
        </w:rPr>
        <w:t xml:space="preserve">130€ 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_____</w:t>
      </w:r>
    </w:p>
    <w:p w14:paraId="6DDC92FC" w14:textId="77777777" w:rsidR="00BB621E" w:rsidRPr="00C06430" w:rsidRDefault="00BB621E" w:rsidP="00BB621E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N</w:t>
      </w:r>
      <w:r w:rsidRPr="00C06430">
        <w:rPr>
          <w:rFonts w:ascii="Cambria" w:hAnsi="Cambria"/>
          <w:sz w:val="22"/>
          <w:szCs w:val="22"/>
          <w:lang w:val="en-US"/>
        </w:rPr>
        <w:t xml:space="preserve">on-AISPE members: 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 w:rsidRPr="00C06430">
        <w:rPr>
          <w:rFonts w:ascii="Cambria" w:hAnsi="Cambria"/>
          <w:sz w:val="22"/>
          <w:szCs w:val="22"/>
          <w:lang w:val="en-US"/>
        </w:rPr>
        <w:t>1</w:t>
      </w:r>
      <w:r>
        <w:rPr>
          <w:rFonts w:ascii="Cambria" w:hAnsi="Cambria"/>
          <w:sz w:val="22"/>
          <w:szCs w:val="22"/>
          <w:lang w:val="en-US"/>
        </w:rPr>
        <w:t>9</w:t>
      </w:r>
      <w:r w:rsidRPr="00C06430">
        <w:rPr>
          <w:rFonts w:ascii="Cambria" w:hAnsi="Cambria"/>
          <w:sz w:val="22"/>
          <w:szCs w:val="22"/>
          <w:lang w:val="en-US"/>
        </w:rPr>
        <w:t>0€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_____</w:t>
      </w:r>
    </w:p>
    <w:p w14:paraId="41FFCF9F" w14:textId="77777777" w:rsidR="00BB621E" w:rsidRPr="00C06430" w:rsidRDefault="00BB621E" w:rsidP="00BB621E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Young </w:t>
      </w:r>
      <w:r w:rsidRPr="00C06430">
        <w:rPr>
          <w:rFonts w:ascii="Cambria" w:hAnsi="Cambria"/>
          <w:sz w:val="22"/>
          <w:szCs w:val="22"/>
          <w:lang w:val="en-US"/>
        </w:rPr>
        <w:t>scholars</w:t>
      </w:r>
      <w:r>
        <w:rPr>
          <w:rFonts w:ascii="Cambria" w:hAnsi="Cambria"/>
          <w:sz w:val="22"/>
          <w:szCs w:val="22"/>
          <w:lang w:val="en-US"/>
        </w:rPr>
        <w:t>* (AISPE members)</w:t>
      </w:r>
      <w:r w:rsidRPr="00C06430">
        <w:rPr>
          <w:rFonts w:ascii="Cambria" w:hAnsi="Cambria"/>
          <w:sz w:val="22"/>
          <w:szCs w:val="22"/>
          <w:lang w:val="en-US"/>
        </w:rPr>
        <w:t xml:space="preserve">: </w:t>
      </w:r>
      <w:r>
        <w:rPr>
          <w:rFonts w:ascii="Cambria" w:hAnsi="Cambria"/>
          <w:sz w:val="22"/>
          <w:szCs w:val="22"/>
          <w:lang w:val="en-US"/>
        </w:rPr>
        <w:tab/>
        <w:t xml:space="preserve">   </w:t>
      </w:r>
      <w:r>
        <w:rPr>
          <w:rFonts w:ascii="Cambria" w:hAnsi="Cambria"/>
          <w:sz w:val="22"/>
          <w:szCs w:val="22"/>
          <w:lang w:val="en-US"/>
        </w:rPr>
        <w:tab/>
        <w:t xml:space="preserve">   </w:t>
      </w:r>
      <w:r w:rsidRPr="00C06430">
        <w:rPr>
          <w:rFonts w:ascii="Cambria" w:hAnsi="Cambria"/>
          <w:sz w:val="22"/>
          <w:szCs w:val="22"/>
          <w:lang w:val="en-US"/>
        </w:rPr>
        <w:t>70€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_____</w:t>
      </w:r>
    </w:p>
    <w:p w14:paraId="0DCCED31" w14:textId="77777777" w:rsidR="00BB621E" w:rsidRPr="00C06430" w:rsidRDefault="00BB621E" w:rsidP="00BB621E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Young </w:t>
      </w:r>
      <w:r w:rsidRPr="00C06430">
        <w:rPr>
          <w:rFonts w:ascii="Cambria" w:hAnsi="Cambria"/>
          <w:sz w:val="22"/>
          <w:szCs w:val="22"/>
          <w:lang w:val="en-US"/>
        </w:rPr>
        <w:t>scholars</w:t>
      </w:r>
      <w:r>
        <w:rPr>
          <w:rFonts w:ascii="Cambria" w:hAnsi="Cambria"/>
          <w:sz w:val="22"/>
          <w:szCs w:val="22"/>
          <w:lang w:val="en-US"/>
        </w:rPr>
        <w:t>* (non-AISPE members)</w:t>
      </w:r>
      <w:r w:rsidRPr="00C06430">
        <w:rPr>
          <w:rFonts w:ascii="Cambria" w:hAnsi="Cambria"/>
          <w:sz w:val="22"/>
          <w:szCs w:val="22"/>
          <w:lang w:val="en-US"/>
        </w:rPr>
        <w:t xml:space="preserve">: </w:t>
      </w:r>
      <w:r>
        <w:rPr>
          <w:rFonts w:ascii="Cambria" w:hAnsi="Cambria"/>
          <w:sz w:val="22"/>
          <w:szCs w:val="22"/>
          <w:lang w:val="en-US"/>
        </w:rPr>
        <w:tab/>
        <w:t>11</w:t>
      </w:r>
      <w:r w:rsidRPr="00C06430">
        <w:rPr>
          <w:rFonts w:ascii="Cambria" w:hAnsi="Cambria"/>
          <w:sz w:val="22"/>
          <w:szCs w:val="22"/>
          <w:lang w:val="en-US"/>
        </w:rPr>
        <w:t>0€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_____</w:t>
      </w:r>
    </w:p>
    <w:p w14:paraId="09B42FE5" w14:textId="77777777" w:rsidR="00BB621E" w:rsidRDefault="00BB621E" w:rsidP="00BB621E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S</w:t>
      </w:r>
      <w:r w:rsidRPr="00C06430">
        <w:rPr>
          <w:rFonts w:ascii="Cambria" w:hAnsi="Cambria"/>
          <w:sz w:val="22"/>
          <w:szCs w:val="22"/>
          <w:lang w:val="en-US"/>
        </w:rPr>
        <w:t>ocial dinner</w:t>
      </w:r>
      <w:r>
        <w:rPr>
          <w:rFonts w:ascii="Cambria" w:hAnsi="Cambria"/>
          <w:sz w:val="22"/>
          <w:szCs w:val="22"/>
          <w:lang w:val="en-US"/>
        </w:rPr>
        <w:t>:</w:t>
      </w:r>
      <w:r>
        <w:rPr>
          <w:rFonts w:ascii="Cambria" w:hAnsi="Cambria"/>
          <w:sz w:val="22"/>
          <w:szCs w:val="22"/>
          <w:lang w:val="en-US"/>
        </w:rPr>
        <w:tab/>
      </w:r>
      <w:r w:rsidRPr="00C06430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ab/>
        <w:t xml:space="preserve">   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 xml:space="preserve">   </w:t>
      </w:r>
      <w:r>
        <w:rPr>
          <w:rFonts w:ascii="Cambria" w:hAnsi="Cambria"/>
          <w:sz w:val="22"/>
          <w:szCs w:val="22"/>
          <w:lang w:val="en-US"/>
        </w:rPr>
        <w:tab/>
        <w:t xml:space="preserve">   </w:t>
      </w:r>
      <w:r w:rsidRPr="00C06430">
        <w:rPr>
          <w:rFonts w:ascii="Cambria" w:hAnsi="Cambria"/>
          <w:sz w:val="22"/>
          <w:szCs w:val="22"/>
          <w:lang w:val="en-US"/>
        </w:rPr>
        <w:t>70€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_____</w:t>
      </w:r>
    </w:p>
    <w:p w14:paraId="609E156B" w14:textId="77777777" w:rsidR="00BB621E" w:rsidRPr="005E33D6" w:rsidRDefault="00BB621E" w:rsidP="00BB621E">
      <w:pPr>
        <w:rPr>
          <w:rFonts w:ascii="Cambria" w:hAnsi="Cambria"/>
          <w:sz w:val="10"/>
          <w:szCs w:val="10"/>
          <w:lang w:val="en-US"/>
        </w:rPr>
      </w:pPr>
    </w:p>
    <w:p w14:paraId="2BA890AD" w14:textId="77777777" w:rsidR="00BB621E" w:rsidRPr="00F743F9" w:rsidRDefault="00BB621E" w:rsidP="00BB621E">
      <w:pPr>
        <w:jc w:val="both"/>
        <w:rPr>
          <w:rFonts w:ascii="Calibri" w:eastAsia="Calibri" w:hAnsi="Calibri" w:cs="Calibri"/>
          <w:b/>
          <w:bCs/>
          <w:lang w:val="en-US"/>
        </w:rPr>
      </w:pPr>
      <w:r w:rsidRPr="00F743F9">
        <w:rPr>
          <w:rFonts w:ascii="Calibri" w:eastAsia="Calibri" w:hAnsi="Calibri" w:cs="Calibri"/>
          <w:b/>
          <w:bCs/>
          <w:lang w:val="en-US"/>
        </w:rPr>
        <w:t xml:space="preserve">LATE BIRD: </w:t>
      </w:r>
      <w:r>
        <w:rPr>
          <w:rFonts w:ascii="Calibri" w:eastAsia="Calibri" w:hAnsi="Calibri"/>
          <w:b/>
          <w:bCs/>
          <w:lang w:val="en-US"/>
        </w:rPr>
        <w:t xml:space="preserve">after </w:t>
      </w:r>
      <w:r w:rsidRPr="00F743F9">
        <w:rPr>
          <w:rFonts w:ascii="Calibri" w:eastAsia="Calibri" w:hAnsi="Calibri"/>
          <w:b/>
          <w:bCs/>
          <w:lang w:val="en-US"/>
        </w:rPr>
        <w:t>June 30</w:t>
      </w:r>
    </w:p>
    <w:p w14:paraId="7CC2F86A" w14:textId="77777777" w:rsidR="00BB621E" w:rsidRPr="00C06430" w:rsidRDefault="00BB621E" w:rsidP="00BB621E">
      <w:pPr>
        <w:rPr>
          <w:rFonts w:ascii="Cambria" w:hAnsi="Cambria"/>
          <w:sz w:val="22"/>
          <w:szCs w:val="22"/>
          <w:lang w:val="en-US"/>
        </w:rPr>
      </w:pPr>
      <w:r w:rsidRPr="00C06430">
        <w:rPr>
          <w:rFonts w:ascii="Cambria" w:hAnsi="Cambria"/>
          <w:sz w:val="22"/>
          <w:szCs w:val="22"/>
          <w:lang w:val="en-US"/>
        </w:rPr>
        <w:t xml:space="preserve">AISPE members: 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20</w:t>
      </w:r>
      <w:r w:rsidRPr="00C06430">
        <w:rPr>
          <w:rFonts w:ascii="Cambria" w:hAnsi="Cambria"/>
          <w:sz w:val="22"/>
          <w:szCs w:val="22"/>
          <w:lang w:val="en-US"/>
        </w:rPr>
        <w:t xml:space="preserve">0€ 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_____</w:t>
      </w:r>
    </w:p>
    <w:p w14:paraId="5EC0E3DB" w14:textId="77777777" w:rsidR="00BB621E" w:rsidRPr="00C06430" w:rsidRDefault="00BB621E" w:rsidP="00BB621E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N</w:t>
      </w:r>
      <w:r w:rsidRPr="00C06430">
        <w:rPr>
          <w:rFonts w:ascii="Cambria" w:hAnsi="Cambria"/>
          <w:sz w:val="22"/>
          <w:szCs w:val="22"/>
          <w:lang w:val="en-US"/>
        </w:rPr>
        <w:t xml:space="preserve">on-AISPE members: 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27</w:t>
      </w:r>
      <w:r w:rsidRPr="00C06430">
        <w:rPr>
          <w:rFonts w:ascii="Cambria" w:hAnsi="Cambria"/>
          <w:sz w:val="22"/>
          <w:szCs w:val="22"/>
          <w:lang w:val="en-US"/>
        </w:rPr>
        <w:t>0€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_____</w:t>
      </w:r>
    </w:p>
    <w:p w14:paraId="28F23163" w14:textId="77777777" w:rsidR="00BB621E" w:rsidRPr="00C06430" w:rsidRDefault="00BB621E" w:rsidP="00BB621E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Young </w:t>
      </w:r>
      <w:r w:rsidRPr="00C06430">
        <w:rPr>
          <w:rFonts w:ascii="Cambria" w:hAnsi="Cambria"/>
          <w:sz w:val="22"/>
          <w:szCs w:val="22"/>
          <w:lang w:val="en-US"/>
        </w:rPr>
        <w:t>scholars</w:t>
      </w:r>
      <w:r>
        <w:rPr>
          <w:rFonts w:ascii="Cambria" w:hAnsi="Cambria"/>
          <w:sz w:val="22"/>
          <w:szCs w:val="22"/>
          <w:lang w:val="en-US"/>
        </w:rPr>
        <w:t>* (AISPE members)</w:t>
      </w:r>
      <w:r w:rsidRPr="00C06430">
        <w:rPr>
          <w:rFonts w:ascii="Cambria" w:hAnsi="Cambria"/>
          <w:sz w:val="22"/>
          <w:szCs w:val="22"/>
          <w:lang w:val="en-US"/>
        </w:rPr>
        <w:t xml:space="preserve">: </w:t>
      </w:r>
      <w:r>
        <w:rPr>
          <w:rFonts w:ascii="Cambria" w:hAnsi="Cambria"/>
          <w:sz w:val="22"/>
          <w:szCs w:val="22"/>
          <w:lang w:val="en-US"/>
        </w:rPr>
        <w:tab/>
        <w:t xml:space="preserve">   </w:t>
      </w:r>
      <w:r>
        <w:rPr>
          <w:rFonts w:ascii="Cambria" w:hAnsi="Cambria"/>
          <w:sz w:val="22"/>
          <w:szCs w:val="22"/>
          <w:lang w:val="en-US"/>
        </w:rPr>
        <w:tab/>
        <w:t>100</w:t>
      </w:r>
      <w:r w:rsidRPr="00C06430">
        <w:rPr>
          <w:rFonts w:ascii="Cambria" w:hAnsi="Cambria"/>
          <w:sz w:val="22"/>
          <w:szCs w:val="22"/>
          <w:lang w:val="en-US"/>
        </w:rPr>
        <w:t>€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_____</w:t>
      </w:r>
    </w:p>
    <w:p w14:paraId="6E5D5ADC" w14:textId="77777777" w:rsidR="00BB621E" w:rsidRPr="00C06430" w:rsidRDefault="00BB621E" w:rsidP="00BB621E">
      <w:pPr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Young </w:t>
      </w:r>
      <w:r w:rsidRPr="00C06430">
        <w:rPr>
          <w:rFonts w:ascii="Cambria" w:hAnsi="Cambria"/>
          <w:sz w:val="22"/>
          <w:szCs w:val="22"/>
          <w:lang w:val="en-US"/>
        </w:rPr>
        <w:t>scholars</w:t>
      </w:r>
      <w:r>
        <w:rPr>
          <w:rFonts w:ascii="Cambria" w:hAnsi="Cambria"/>
          <w:sz w:val="22"/>
          <w:szCs w:val="22"/>
          <w:lang w:val="en-US"/>
        </w:rPr>
        <w:t>* (non-AISPE members)</w:t>
      </w:r>
      <w:r w:rsidRPr="00C06430">
        <w:rPr>
          <w:rFonts w:ascii="Cambria" w:hAnsi="Cambria"/>
          <w:sz w:val="22"/>
          <w:szCs w:val="22"/>
          <w:lang w:val="en-US"/>
        </w:rPr>
        <w:t xml:space="preserve">: </w:t>
      </w:r>
      <w:r>
        <w:rPr>
          <w:rFonts w:ascii="Cambria" w:hAnsi="Cambria"/>
          <w:sz w:val="22"/>
          <w:szCs w:val="22"/>
          <w:lang w:val="en-US"/>
        </w:rPr>
        <w:tab/>
        <w:t>14</w:t>
      </w:r>
      <w:r w:rsidRPr="00C06430">
        <w:rPr>
          <w:rFonts w:ascii="Cambria" w:hAnsi="Cambria"/>
          <w:sz w:val="22"/>
          <w:szCs w:val="22"/>
          <w:lang w:val="en-US"/>
        </w:rPr>
        <w:t>0€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_____</w:t>
      </w:r>
    </w:p>
    <w:p w14:paraId="0E739719" w14:textId="77777777" w:rsidR="00BB621E" w:rsidRPr="005E33D6" w:rsidRDefault="00BB621E" w:rsidP="00BB621E">
      <w:pPr>
        <w:rPr>
          <w:rFonts w:ascii="Cambria" w:hAnsi="Cambria"/>
          <w:sz w:val="22"/>
          <w:szCs w:val="22"/>
          <w:lang w:val="en-US"/>
        </w:rPr>
      </w:pPr>
      <w:r w:rsidRPr="005E33D6">
        <w:rPr>
          <w:rFonts w:ascii="Cambria" w:hAnsi="Cambria"/>
          <w:sz w:val="22"/>
          <w:szCs w:val="22"/>
          <w:lang w:val="en-US"/>
        </w:rPr>
        <w:t>Social dinner:</w:t>
      </w:r>
      <w:r w:rsidRPr="005E33D6">
        <w:rPr>
          <w:rFonts w:ascii="Cambria" w:hAnsi="Cambria"/>
          <w:sz w:val="22"/>
          <w:szCs w:val="22"/>
          <w:lang w:val="en-US"/>
        </w:rPr>
        <w:tab/>
        <w:t xml:space="preserve"> </w:t>
      </w:r>
      <w:r w:rsidRPr="005E33D6">
        <w:rPr>
          <w:rFonts w:ascii="Cambria" w:hAnsi="Cambria"/>
          <w:sz w:val="22"/>
          <w:szCs w:val="22"/>
          <w:lang w:val="en-US"/>
        </w:rPr>
        <w:tab/>
        <w:t xml:space="preserve">   </w:t>
      </w:r>
      <w:r w:rsidRPr="005E33D6">
        <w:rPr>
          <w:rFonts w:ascii="Cambria" w:hAnsi="Cambria"/>
          <w:sz w:val="22"/>
          <w:szCs w:val="22"/>
          <w:lang w:val="en-US"/>
        </w:rPr>
        <w:tab/>
      </w:r>
      <w:r w:rsidRPr="005E33D6">
        <w:rPr>
          <w:rFonts w:ascii="Cambria" w:hAnsi="Cambria"/>
          <w:sz w:val="22"/>
          <w:szCs w:val="22"/>
          <w:lang w:val="en-US"/>
        </w:rPr>
        <w:tab/>
        <w:t xml:space="preserve">   </w:t>
      </w:r>
      <w:r w:rsidRPr="005E33D6">
        <w:rPr>
          <w:rFonts w:ascii="Cambria" w:hAnsi="Cambria"/>
          <w:sz w:val="22"/>
          <w:szCs w:val="22"/>
          <w:lang w:val="en-US"/>
        </w:rPr>
        <w:tab/>
        <w:t xml:space="preserve">   80€</w:t>
      </w:r>
      <w:r>
        <w:rPr>
          <w:rFonts w:ascii="Cambria" w:hAnsi="Cambria"/>
          <w:sz w:val="22"/>
          <w:szCs w:val="22"/>
          <w:lang w:val="en-US"/>
        </w:rPr>
        <w:tab/>
      </w:r>
      <w:r>
        <w:rPr>
          <w:rFonts w:ascii="Cambria" w:hAnsi="Cambria"/>
          <w:sz w:val="22"/>
          <w:szCs w:val="22"/>
          <w:lang w:val="en-US"/>
        </w:rPr>
        <w:tab/>
        <w:t>_____</w:t>
      </w:r>
    </w:p>
    <w:p w14:paraId="03784039" w14:textId="77777777" w:rsidR="00BB621E" w:rsidRPr="005E33D6" w:rsidRDefault="00BB621E" w:rsidP="00BB621E">
      <w:pPr>
        <w:jc w:val="both"/>
        <w:rPr>
          <w:rFonts w:ascii="Cambria" w:eastAsia="Calibri" w:hAnsi="Cambria"/>
          <w:b/>
          <w:bCs/>
          <w:sz w:val="10"/>
          <w:szCs w:val="10"/>
          <w:lang w:val="en-US"/>
        </w:rPr>
      </w:pPr>
    </w:p>
    <w:p w14:paraId="37448FA4" w14:textId="77777777" w:rsidR="00BB621E" w:rsidRDefault="00BB621E" w:rsidP="00BB621E">
      <w:pPr>
        <w:jc w:val="both"/>
        <w:rPr>
          <w:rFonts w:ascii="Cambria" w:eastAsia="Calibri" w:hAnsi="Cambria"/>
          <w:b/>
          <w:bCs/>
          <w:sz w:val="22"/>
          <w:szCs w:val="22"/>
          <w:lang w:val="en-US"/>
        </w:rPr>
      </w:pPr>
      <w:r>
        <w:rPr>
          <w:rFonts w:ascii="Cambria" w:eastAsia="Calibri" w:hAnsi="Cambria"/>
          <w:b/>
          <w:bCs/>
          <w:sz w:val="22"/>
          <w:szCs w:val="22"/>
          <w:lang w:val="en-US"/>
        </w:rPr>
        <w:t>TOTAL</w:t>
      </w:r>
      <w:r>
        <w:rPr>
          <w:rFonts w:ascii="Cambria" w:eastAsia="Calibri" w:hAnsi="Cambria"/>
          <w:b/>
          <w:bCs/>
          <w:sz w:val="22"/>
          <w:szCs w:val="22"/>
          <w:lang w:val="en-US"/>
        </w:rPr>
        <w:tab/>
        <w:t xml:space="preserve"> PAID</w:t>
      </w:r>
      <w:r>
        <w:rPr>
          <w:rFonts w:ascii="Cambria" w:eastAsia="Calibri" w:hAnsi="Cambria"/>
          <w:b/>
          <w:bCs/>
          <w:sz w:val="22"/>
          <w:szCs w:val="22"/>
          <w:lang w:val="en-US"/>
        </w:rPr>
        <w:tab/>
      </w:r>
      <w:r>
        <w:rPr>
          <w:rFonts w:ascii="Cambria" w:eastAsia="Calibri" w:hAnsi="Cambria"/>
          <w:b/>
          <w:bCs/>
          <w:sz w:val="22"/>
          <w:szCs w:val="22"/>
          <w:lang w:val="en-US"/>
        </w:rPr>
        <w:tab/>
      </w:r>
      <w:r>
        <w:rPr>
          <w:rFonts w:ascii="Cambria" w:eastAsia="Calibri" w:hAnsi="Cambria"/>
          <w:b/>
          <w:bCs/>
          <w:sz w:val="22"/>
          <w:szCs w:val="22"/>
          <w:lang w:val="en-US"/>
        </w:rPr>
        <w:tab/>
      </w:r>
      <w:r>
        <w:rPr>
          <w:rFonts w:ascii="Cambria" w:eastAsia="Calibri" w:hAnsi="Cambria"/>
          <w:b/>
          <w:bCs/>
          <w:sz w:val="22"/>
          <w:szCs w:val="22"/>
          <w:lang w:val="en-US"/>
        </w:rPr>
        <w:tab/>
        <w:t xml:space="preserve">       __________€</w:t>
      </w:r>
      <w:r>
        <w:rPr>
          <w:rFonts w:ascii="Cambria" w:eastAsia="Calibri" w:hAnsi="Cambria"/>
          <w:b/>
          <w:bCs/>
          <w:sz w:val="22"/>
          <w:szCs w:val="22"/>
          <w:lang w:val="en-US"/>
        </w:rPr>
        <w:tab/>
      </w:r>
      <w:r>
        <w:rPr>
          <w:rFonts w:ascii="Cambria" w:eastAsia="Calibri" w:hAnsi="Cambria"/>
          <w:b/>
          <w:bCs/>
          <w:sz w:val="22"/>
          <w:szCs w:val="22"/>
          <w:lang w:val="en-US"/>
        </w:rPr>
        <w:tab/>
      </w:r>
    </w:p>
    <w:p w14:paraId="5C47649D" w14:textId="77777777" w:rsidR="00BB621E" w:rsidRPr="007949DA" w:rsidRDefault="00BB621E" w:rsidP="00BB621E">
      <w:pPr>
        <w:jc w:val="both"/>
        <w:rPr>
          <w:rFonts w:ascii="Cambria" w:eastAsia="Calibri" w:hAnsi="Cambria"/>
          <w:b/>
          <w:bCs/>
          <w:lang w:val="en-US"/>
        </w:rPr>
      </w:pPr>
    </w:p>
    <w:p w14:paraId="39EBB34D" w14:textId="77777777" w:rsidR="00BB621E" w:rsidRPr="007949DA" w:rsidRDefault="00BB621E" w:rsidP="00BB621E">
      <w:pPr>
        <w:jc w:val="right"/>
        <w:rPr>
          <w:rFonts w:ascii="Cambria" w:eastAsia="Calibri" w:hAnsi="Cambria"/>
          <w:b/>
          <w:bCs/>
          <w:i/>
          <w:iCs/>
          <w:sz w:val="20"/>
          <w:szCs w:val="20"/>
          <w:lang w:val="en-US"/>
        </w:rPr>
      </w:pPr>
      <w:r w:rsidRPr="007949DA">
        <w:rPr>
          <w:rFonts w:ascii="Cambria" w:eastAsia="Calibri" w:hAnsi="Cambria"/>
          <w:b/>
          <w:bCs/>
          <w:i/>
          <w:iCs/>
          <w:sz w:val="20"/>
          <w:szCs w:val="20"/>
          <w:lang w:val="en-US"/>
        </w:rPr>
        <w:t>*Young scholars are those under 35 and non-tenured.</w:t>
      </w:r>
    </w:p>
    <w:p w14:paraId="224A69C4" w14:textId="77777777" w:rsidR="00BB621E" w:rsidRPr="007949DA" w:rsidRDefault="00BB621E" w:rsidP="00BB621E">
      <w:pPr>
        <w:jc w:val="both"/>
        <w:rPr>
          <w:rFonts w:ascii="Cambria" w:eastAsia="Calibri" w:hAnsi="Cambria"/>
          <w:b/>
          <w:bCs/>
          <w:sz w:val="28"/>
          <w:szCs w:val="28"/>
          <w:lang w:val="en-US"/>
        </w:rPr>
      </w:pPr>
    </w:p>
    <w:p w14:paraId="1BC8410C" w14:textId="77777777" w:rsidR="00BB621E" w:rsidRPr="005E33D6" w:rsidRDefault="00BB621E" w:rsidP="00BB621E">
      <w:pPr>
        <w:rPr>
          <w:rFonts w:ascii="Cambria" w:eastAsia="Calibri" w:hAnsi="Cambria"/>
          <w:sz w:val="22"/>
          <w:szCs w:val="22"/>
          <w:lang w:val="en-US"/>
        </w:rPr>
      </w:pPr>
      <w:r w:rsidRPr="005E33D6">
        <w:rPr>
          <w:rFonts w:ascii="Cambria" w:eastAsia="Calibri" w:hAnsi="Cambria"/>
          <w:b/>
          <w:bCs/>
          <w:sz w:val="22"/>
          <w:szCs w:val="22"/>
          <w:lang w:val="en-US"/>
        </w:rPr>
        <w:t xml:space="preserve">Social Dinner </w:t>
      </w:r>
      <w:r w:rsidRPr="005E33D6">
        <w:rPr>
          <w:rFonts w:ascii="Cambria" w:eastAsia="Calibri" w:hAnsi="Cambria"/>
          <w:sz w:val="22"/>
          <w:szCs w:val="22"/>
          <w:lang w:val="en-US"/>
        </w:rPr>
        <w:t xml:space="preserve">(Friday October 4) </w:t>
      </w:r>
    </w:p>
    <w:p w14:paraId="6C742FB7" w14:textId="77777777" w:rsidR="00BB621E" w:rsidRPr="005E33D6" w:rsidRDefault="00BB621E" w:rsidP="00BB621E">
      <w:pPr>
        <w:jc w:val="both"/>
        <w:rPr>
          <w:rFonts w:ascii="Cambria" w:eastAsia="Calibri" w:hAnsi="Cambria"/>
          <w:sz w:val="22"/>
          <w:szCs w:val="22"/>
          <w:lang w:val="en-US"/>
        </w:rPr>
      </w:pPr>
      <w:bookmarkStart w:id="1" w:name="_Hlk136329515"/>
      <w:r w:rsidRPr="005E33D6">
        <w:rPr>
          <w:rFonts w:ascii="Cambria" w:eastAsia="Calibri" w:hAnsi="Cambria"/>
          <w:sz w:val="22"/>
          <w:szCs w:val="22"/>
          <w:lang w:val="en-US"/>
        </w:rPr>
        <w:t xml:space="preserve">The social dinner is open to participants at the conference and </w:t>
      </w:r>
      <w:r>
        <w:rPr>
          <w:rFonts w:ascii="Cambria" w:eastAsia="Calibri" w:hAnsi="Cambria"/>
          <w:sz w:val="22"/>
          <w:szCs w:val="22"/>
          <w:lang w:val="en-US"/>
        </w:rPr>
        <w:t xml:space="preserve">to </w:t>
      </w:r>
      <w:r w:rsidRPr="005E33D6">
        <w:rPr>
          <w:rFonts w:ascii="Cambria" w:eastAsia="Calibri" w:hAnsi="Cambria"/>
          <w:sz w:val="22"/>
          <w:szCs w:val="22"/>
          <w:lang w:val="en-US"/>
        </w:rPr>
        <w:t>their accompanying persons. The exact number must be indicated in this form.</w:t>
      </w:r>
      <w:r>
        <w:rPr>
          <w:rFonts w:ascii="Cambria" w:eastAsia="Calibri" w:hAnsi="Cambria"/>
          <w:sz w:val="22"/>
          <w:szCs w:val="22"/>
          <w:lang w:val="en-US"/>
        </w:rPr>
        <w:t xml:space="preserve"> </w:t>
      </w:r>
      <w:r w:rsidRPr="005E33D6">
        <w:rPr>
          <w:rFonts w:ascii="Cambria" w:eastAsia="Calibri" w:hAnsi="Cambria"/>
          <w:sz w:val="22"/>
          <w:szCs w:val="22"/>
          <w:lang w:val="en-US"/>
        </w:rPr>
        <w:t>Please, let us know if you have any intolerance or special dietary requirement.</w:t>
      </w:r>
    </w:p>
    <w:p w14:paraId="40576ED3" w14:textId="77777777" w:rsidR="00BB621E" w:rsidRPr="005E33D6" w:rsidRDefault="00BB621E" w:rsidP="00BB621E">
      <w:pPr>
        <w:jc w:val="both"/>
        <w:rPr>
          <w:rFonts w:ascii="Cambria" w:eastAsia="Calibri" w:hAnsi="Cambria"/>
          <w:sz w:val="10"/>
          <w:szCs w:val="10"/>
          <w:lang w:val="en-US"/>
        </w:rPr>
      </w:pPr>
    </w:p>
    <w:bookmarkEnd w:id="1"/>
    <w:p w14:paraId="75436B7E" w14:textId="77777777" w:rsidR="00BB621E" w:rsidRPr="00336775" w:rsidRDefault="00BB621E" w:rsidP="00BB621E">
      <w:pPr>
        <w:rPr>
          <w:rFonts w:ascii="Cambria" w:hAnsi="Cambria"/>
          <w:b/>
          <w:bCs/>
          <w:lang w:val="en-US"/>
        </w:rPr>
      </w:pPr>
      <w:r w:rsidRPr="00336775">
        <w:rPr>
          <w:rFonts w:ascii="Cambria" w:hAnsi="Cambria"/>
          <w:b/>
          <w:bCs/>
          <w:lang w:val="en-US"/>
        </w:rPr>
        <w:t xml:space="preserve">Payments should be made by bank transfer </w:t>
      </w:r>
      <w:r>
        <w:rPr>
          <w:rFonts w:ascii="Cambria" w:hAnsi="Cambria"/>
          <w:b/>
          <w:bCs/>
          <w:lang w:val="en-US"/>
        </w:rPr>
        <w:t xml:space="preserve">in € </w:t>
      </w:r>
      <w:r w:rsidRPr="00336775">
        <w:rPr>
          <w:rFonts w:ascii="Cambria" w:hAnsi="Cambria"/>
          <w:b/>
          <w:bCs/>
          <w:lang w:val="en-US"/>
        </w:rPr>
        <w:t>to:</w:t>
      </w:r>
    </w:p>
    <w:p w14:paraId="367FAE9F" w14:textId="77777777" w:rsidR="00BB621E" w:rsidRPr="00E54FE3" w:rsidRDefault="00BB621E" w:rsidP="00BB621E">
      <w:pPr>
        <w:rPr>
          <w:rFonts w:ascii="Cambria" w:hAnsi="Cambria"/>
          <w:sz w:val="22"/>
          <w:szCs w:val="22"/>
        </w:rPr>
      </w:pPr>
      <w:r w:rsidRPr="00E54FE3">
        <w:rPr>
          <w:rFonts w:ascii="Cambria" w:hAnsi="Cambria"/>
          <w:sz w:val="22"/>
          <w:szCs w:val="22"/>
        </w:rPr>
        <w:t>Fabio Masini Convegno AISPE 2024</w:t>
      </w:r>
    </w:p>
    <w:p w14:paraId="5B5AC853" w14:textId="77777777" w:rsidR="00BB621E" w:rsidRPr="00E54FE3" w:rsidRDefault="00BB621E" w:rsidP="00BB621E">
      <w:pPr>
        <w:rPr>
          <w:rFonts w:ascii="Cambria" w:hAnsi="Cambria"/>
          <w:sz w:val="22"/>
          <w:szCs w:val="22"/>
        </w:rPr>
      </w:pPr>
      <w:r w:rsidRPr="00E54FE3">
        <w:rPr>
          <w:rFonts w:ascii="Cambria" w:hAnsi="Cambria"/>
          <w:sz w:val="22"/>
          <w:szCs w:val="22"/>
        </w:rPr>
        <w:t>IBAN: IT93Y0503413903000000001104</w:t>
      </w:r>
    </w:p>
    <w:p w14:paraId="44C40BB1" w14:textId="77777777" w:rsidR="00BB621E" w:rsidRPr="00E54FE3" w:rsidRDefault="00BB621E" w:rsidP="00BB621E">
      <w:pPr>
        <w:rPr>
          <w:rFonts w:ascii="Cambria" w:hAnsi="Cambria"/>
          <w:sz w:val="22"/>
          <w:szCs w:val="22"/>
          <w:lang w:val="en-US"/>
        </w:rPr>
      </w:pPr>
      <w:r w:rsidRPr="00E54FE3">
        <w:rPr>
          <w:rFonts w:ascii="Cambria" w:hAnsi="Cambria"/>
          <w:sz w:val="22"/>
          <w:szCs w:val="22"/>
          <w:lang w:val="en-US"/>
        </w:rPr>
        <w:t>BIC/SWIFT: BAPPIT21T03</w:t>
      </w:r>
    </w:p>
    <w:p w14:paraId="30016296" w14:textId="77777777" w:rsidR="00BB621E" w:rsidRPr="00E54FE3" w:rsidRDefault="00BB621E" w:rsidP="00BB621E">
      <w:pPr>
        <w:rPr>
          <w:rFonts w:ascii="Cambria" w:hAnsi="Cambria"/>
          <w:sz w:val="22"/>
          <w:szCs w:val="22"/>
          <w:lang w:val="en-US"/>
        </w:rPr>
      </w:pPr>
      <w:r w:rsidRPr="00E54FE3">
        <w:rPr>
          <w:rFonts w:ascii="Cambria" w:hAnsi="Cambria"/>
          <w:sz w:val="22"/>
          <w:szCs w:val="22"/>
          <w:lang w:val="en-US"/>
        </w:rPr>
        <w:t>Bank: Banco BPM</w:t>
      </w:r>
    </w:p>
    <w:p w14:paraId="402FF3CD" w14:textId="77777777" w:rsidR="00BB621E" w:rsidRPr="007949DA" w:rsidRDefault="00BB621E" w:rsidP="00BB621E">
      <w:pPr>
        <w:rPr>
          <w:rFonts w:ascii="Cambria" w:hAnsi="Cambria"/>
          <w:lang w:val="en-US"/>
        </w:rPr>
      </w:pPr>
    </w:p>
    <w:p w14:paraId="0AA8DB1D" w14:textId="77777777" w:rsidR="00BB621E" w:rsidRPr="007949DA" w:rsidRDefault="00BB621E" w:rsidP="00BB621E">
      <w:pPr>
        <w:jc w:val="center"/>
        <w:rPr>
          <w:rFonts w:ascii="Cambria" w:eastAsia="Calibri" w:hAnsi="Cambria"/>
          <w:i/>
          <w:iCs/>
          <w:sz w:val="22"/>
          <w:szCs w:val="22"/>
          <w:lang w:val="en-US"/>
        </w:rPr>
      </w:pPr>
      <w:r w:rsidRPr="00A77049">
        <w:rPr>
          <w:rFonts w:ascii="Cambria" w:eastAsia="Calibri" w:hAnsi="Cambria"/>
          <w:i/>
          <w:iCs/>
          <w:sz w:val="22"/>
          <w:szCs w:val="22"/>
          <w:lang w:val="en-US"/>
        </w:rPr>
        <w:t>I authorize the treatment of my personal data according to the European GDPR currently in force.</w:t>
      </w:r>
    </w:p>
    <w:p w14:paraId="0AEAA0A2" w14:textId="77777777" w:rsidR="00BB621E" w:rsidRPr="007949DA" w:rsidRDefault="00BB621E" w:rsidP="00BB621E">
      <w:pPr>
        <w:jc w:val="center"/>
        <w:rPr>
          <w:rFonts w:ascii="Cambria" w:eastAsia="Calibri" w:hAnsi="Cambria"/>
          <w:sz w:val="32"/>
          <w:szCs w:val="32"/>
          <w:lang w:val="en-US"/>
        </w:rPr>
      </w:pPr>
    </w:p>
    <w:p w14:paraId="34304D62" w14:textId="0233D695" w:rsidR="00BB621E" w:rsidRPr="00BB621E" w:rsidRDefault="00BB621E" w:rsidP="00BB621E">
      <w:pPr>
        <w:jc w:val="center"/>
        <w:rPr>
          <w:rFonts w:ascii="Cambria" w:eastAsia="Calibri" w:hAnsi="Cambria"/>
          <w:lang w:val="en-US"/>
        </w:rPr>
      </w:pPr>
      <w:r w:rsidRPr="00A77049">
        <w:rPr>
          <w:rFonts w:ascii="Cambria" w:eastAsia="Calibri" w:hAnsi="Cambria"/>
          <w:lang w:val="en-US"/>
        </w:rPr>
        <w:t xml:space="preserve">Date </w:t>
      </w:r>
      <w:r>
        <w:rPr>
          <w:rFonts w:ascii="Cambria" w:eastAsia="Calibri" w:hAnsi="Cambria"/>
          <w:lang w:val="en-US"/>
        </w:rPr>
        <w:t>_______________________</w:t>
      </w:r>
      <w:r w:rsidRPr="00A77049">
        <w:rPr>
          <w:rFonts w:ascii="Cambria" w:eastAsia="Calibri" w:hAnsi="Cambria"/>
          <w:lang w:val="en-US"/>
        </w:rPr>
        <w:t xml:space="preserve">        Signature </w:t>
      </w:r>
      <w:r>
        <w:rPr>
          <w:rFonts w:ascii="Cambria" w:eastAsia="Calibri" w:hAnsi="Cambria"/>
          <w:lang w:val="en-US"/>
        </w:rPr>
        <w:t>_______________________________________________________</w:t>
      </w:r>
    </w:p>
    <w:sectPr w:rsidR="00BB621E" w:rsidRPr="00BB621E" w:rsidSect="005E6EE2">
      <w:headerReference w:type="default" r:id="rId6"/>
      <w:pgSz w:w="11906" w:h="16838"/>
      <w:pgMar w:top="1928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85F24" w14:textId="77777777" w:rsidR="00171238" w:rsidRDefault="00171238">
      <w:r>
        <w:separator/>
      </w:r>
    </w:p>
  </w:endnote>
  <w:endnote w:type="continuationSeparator" w:id="0">
    <w:p w14:paraId="6DAD05E9" w14:textId="77777777" w:rsidR="00171238" w:rsidRDefault="0017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Courier New"/>
    <w:charset w:val="B1"/>
    <w:family w:val="script"/>
    <w:pitch w:val="variable"/>
    <w:sig w:usb0="800008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ADCAE" w14:textId="77777777" w:rsidR="00171238" w:rsidRDefault="00171238">
      <w:r>
        <w:separator/>
      </w:r>
    </w:p>
  </w:footnote>
  <w:footnote w:type="continuationSeparator" w:id="0">
    <w:p w14:paraId="002D2D84" w14:textId="77777777" w:rsidR="00171238" w:rsidRDefault="0017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19DE" w14:textId="77777777" w:rsidR="00A43FEF" w:rsidRDefault="00171238" w:rsidP="00B109EB">
    <w:pPr>
      <w:pStyle w:val="Intestazione"/>
      <w:jc w:val="center"/>
    </w:pPr>
    <w:r>
      <w:fldChar w:fldCharType="begin"/>
    </w:r>
    <w:r>
      <w:instrText xml:space="preserve"> INCLUDEPICTURE "http://www.aispe.eu/wp-content/uploads/2015/09/logo_aispe-1.gif" \* MERGEFORMATINET </w:instrText>
    </w:r>
    <w:r>
      <w:fldChar w:fldCharType="separate"/>
    </w:r>
    <w:r>
      <w:rPr>
        <w:noProof/>
      </w:rPr>
      <w:drawing>
        <wp:inline distT="0" distB="0" distL="0" distR="0" wp14:anchorId="176344C5" wp14:editId="5651E71F">
          <wp:extent cx="2265352" cy="567141"/>
          <wp:effectExtent l="0" t="0" r="0" b="4445"/>
          <wp:docPr id="1028230321" name="Immagine 1" descr="AISPE – Associazione per la Storia del Pensiero Econom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SPE – Associazione per la Storia del Pensiero Econom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160" cy="58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1E"/>
    <w:rsid w:val="00171238"/>
    <w:rsid w:val="005E6EE2"/>
    <w:rsid w:val="00A43FEF"/>
    <w:rsid w:val="00BA1ED7"/>
    <w:rsid w:val="00BB621E"/>
    <w:rsid w:val="00F7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958D"/>
  <w15:chartTrackingRefBased/>
  <w15:docId w15:val="{394E01E8-2954-204B-9A84-593F06A6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21E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62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62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2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62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62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621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621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621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621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6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6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621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621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62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62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62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62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62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B6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62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6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621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62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621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B62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6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62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621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B6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21E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euromasini@gmail.com</dc:creator>
  <cp:keywords/>
  <dc:description/>
  <cp:lastModifiedBy>becchio</cp:lastModifiedBy>
  <cp:revision>2</cp:revision>
  <dcterms:created xsi:type="dcterms:W3CDTF">2024-05-14T10:21:00Z</dcterms:created>
  <dcterms:modified xsi:type="dcterms:W3CDTF">2024-05-14T10:21:00Z</dcterms:modified>
</cp:coreProperties>
</file>